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7A0AC" w14:textId="77777777" w:rsidR="004A67F4" w:rsidRDefault="004A67F4" w:rsidP="00780C65">
      <w:pPr>
        <w:pStyle w:val="Default"/>
        <w:jc w:val="center"/>
        <w:rPr>
          <w:rFonts w:ascii="Times New Roman" w:hAnsi="Times New Roman" w:cs="Times New Roman"/>
          <w:b/>
          <w:smallCaps/>
          <w:color w:val="0067B4"/>
          <w:sz w:val="28"/>
          <w:szCs w:val="28"/>
        </w:rPr>
      </w:pPr>
      <w:bookmarkStart w:id="0" w:name="_GoBack"/>
      <w:bookmarkEnd w:id="0"/>
      <w:r w:rsidRPr="00546A6F">
        <w:rPr>
          <w:rFonts w:ascii="Times New Roman" w:hAnsi="Times New Roman" w:cs="Times New Roman"/>
          <w:b/>
          <w:smallCaps/>
          <w:color w:val="0067B4"/>
          <w:sz w:val="28"/>
          <w:szCs w:val="28"/>
        </w:rPr>
        <w:t xml:space="preserve">Critères </w:t>
      </w:r>
      <w:r w:rsidR="00D718FA" w:rsidRPr="00546A6F">
        <w:rPr>
          <w:rFonts w:ascii="Times New Roman" w:hAnsi="Times New Roman" w:cs="Times New Roman"/>
          <w:b/>
          <w:smallCaps/>
          <w:color w:val="0067B4"/>
          <w:sz w:val="28"/>
          <w:szCs w:val="28"/>
        </w:rPr>
        <w:t xml:space="preserve">pour </w:t>
      </w:r>
      <w:r w:rsidR="009B6E2F" w:rsidRPr="00546A6F">
        <w:rPr>
          <w:rFonts w:ascii="Times New Roman" w:hAnsi="Times New Roman" w:cs="Times New Roman"/>
          <w:b/>
          <w:smallCaps/>
          <w:color w:val="0067B4"/>
          <w:sz w:val="28"/>
          <w:szCs w:val="28"/>
        </w:rPr>
        <w:t xml:space="preserve">l’évaluation des propositions déposées au </w:t>
      </w:r>
      <w:r w:rsidRPr="00546A6F">
        <w:rPr>
          <w:rFonts w:ascii="Times New Roman" w:hAnsi="Times New Roman" w:cs="Times New Roman"/>
          <w:b/>
          <w:smallCaps/>
          <w:color w:val="0067B4"/>
          <w:sz w:val="28"/>
          <w:szCs w:val="28"/>
        </w:rPr>
        <w:t>fonds stratégique de développement de la recherche</w:t>
      </w:r>
    </w:p>
    <w:p w14:paraId="43ABD36E" w14:textId="77777777" w:rsidR="00780C65" w:rsidRPr="00780C65" w:rsidRDefault="00780C65" w:rsidP="00780C65">
      <w:pPr>
        <w:pStyle w:val="Default"/>
        <w:jc w:val="center"/>
        <w:rPr>
          <w:rFonts w:ascii="Times New Roman" w:hAnsi="Times New Roman" w:cs="Times New Roman"/>
          <w:b/>
          <w:smallCaps/>
          <w:color w:val="0067B4"/>
          <w:sz w:val="32"/>
          <w:szCs w:val="32"/>
        </w:rPr>
      </w:pPr>
      <w:r w:rsidRPr="00780C65">
        <w:rPr>
          <w:rFonts w:ascii="Times New Roman" w:hAnsi="Times New Roman" w:cs="Times New Roman"/>
          <w:b/>
          <w:smallCaps/>
          <w:color w:val="0067B4"/>
          <w:sz w:val="32"/>
          <w:szCs w:val="32"/>
        </w:rPr>
        <w:t>Évaluateur externe</w:t>
      </w:r>
    </w:p>
    <w:p w14:paraId="31DB00D9" w14:textId="77777777" w:rsidR="004A67F4" w:rsidRPr="00546A6F" w:rsidRDefault="004A67F4" w:rsidP="00780C65">
      <w:pPr>
        <w:pStyle w:val="Default"/>
        <w:rPr>
          <w:rFonts w:ascii="Times New Roman" w:hAnsi="Times New Roman" w:cs="Times New Roman"/>
        </w:rPr>
      </w:pPr>
    </w:p>
    <w:p w14:paraId="39BC4F29" w14:textId="49473A4B" w:rsidR="004A67F4" w:rsidRPr="00546A6F" w:rsidRDefault="00FA5ABD" w:rsidP="00780C65">
      <w:pPr>
        <w:pStyle w:val="Default"/>
        <w:jc w:val="both"/>
        <w:rPr>
          <w:rFonts w:ascii="Times New Roman" w:hAnsi="Times New Roman" w:cs="Times New Roman"/>
        </w:rPr>
      </w:pPr>
      <w:r w:rsidRPr="00FA5ABD">
        <w:rPr>
          <w:rFonts w:ascii="Times New Roman" w:hAnsi="Times New Roman" w:cs="Times New Roman"/>
        </w:rPr>
        <w:t xml:space="preserve">L’un des objectifs du réseau québécois de recherche en soins palliatifs et de fin de vie - RQSPAL </w:t>
      </w:r>
      <w:r w:rsidR="00260F39">
        <w:rPr>
          <w:rFonts w:ascii="Times New Roman" w:hAnsi="Times New Roman" w:cs="Times New Roman"/>
        </w:rPr>
        <w:t xml:space="preserve">consiste à </w:t>
      </w:r>
      <w:r w:rsidRPr="00FA5ABD">
        <w:rPr>
          <w:rFonts w:ascii="Times New Roman" w:hAnsi="Times New Roman" w:cs="Times New Roman"/>
        </w:rPr>
        <w:t xml:space="preserve">offrir des opportunités de financement de projets pilotes pour </w:t>
      </w:r>
      <w:r w:rsidR="00260F39">
        <w:rPr>
          <w:rFonts w:ascii="Times New Roman" w:hAnsi="Times New Roman" w:cs="Times New Roman"/>
        </w:rPr>
        <w:t>s</w:t>
      </w:r>
      <w:r w:rsidRPr="00FA5ABD">
        <w:rPr>
          <w:rFonts w:ascii="Times New Roman" w:hAnsi="Times New Roman" w:cs="Times New Roman"/>
        </w:rPr>
        <w:t xml:space="preserve">es membres. </w:t>
      </w:r>
      <w:r w:rsidR="00260F39">
        <w:rPr>
          <w:rFonts w:ascii="Times New Roman" w:hAnsi="Times New Roman" w:cs="Times New Roman"/>
        </w:rPr>
        <w:t xml:space="preserve">De tels projets visent à </w:t>
      </w:r>
      <w:r w:rsidRPr="00FA5ABD">
        <w:rPr>
          <w:rFonts w:ascii="Times New Roman" w:hAnsi="Times New Roman" w:cs="Times New Roman"/>
        </w:rPr>
        <w:t xml:space="preserve">accroître les collaborations </w:t>
      </w:r>
      <w:r w:rsidR="00260F39">
        <w:rPr>
          <w:rFonts w:ascii="Times New Roman" w:hAnsi="Times New Roman" w:cs="Times New Roman"/>
        </w:rPr>
        <w:t>entre l</w:t>
      </w:r>
      <w:r w:rsidRPr="00FA5ABD">
        <w:rPr>
          <w:rFonts w:ascii="Times New Roman" w:hAnsi="Times New Roman" w:cs="Times New Roman"/>
        </w:rPr>
        <w:t xml:space="preserve">es membres du RQSPAL tout en développant des expertises de recherche et en ayant une retombée sociétale potentielle. De plus, l’un des objectifs principaux de cette </w:t>
      </w:r>
      <w:r w:rsidR="00260F39">
        <w:rPr>
          <w:rFonts w:ascii="Times New Roman" w:hAnsi="Times New Roman" w:cs="Times New Roman"/>
        </w:rPr>
        <w:t>offre</w:t>
      </w:r>
      <w:r w:rsidRPr="00FA5ABD">
        <w:rPr>
          <w:rFonts w:ascii="Times New Roman" w:hAnsi="Times New Roman" w:cs="Times New Roman"/>
        </w:rPr>
        <w:t xml:space="preserve"> de financement est de </w:t>
      </w:r>
      <w:r w:rsidR="00DE083D">
        <w:rPr>
          <w:rFonts w:ascii="Times New Roman" w:hAnsi="Times New Roman" w:cs="Times New Roman"/>
        </w:rPr>
        <w:t xml:space="preserve">soutenir </w:t>
      </w:r>
      <w:r w:rsidR="00DA24AD">
        <w:rPr>
          <w:rFonts w:ascii="Times New Roman" w:hAnsi="Times New Roman" w:cs="Times New Roman"/>
        </w:rPr>
        <w:t xml:space="preserve">des </w:t>
      </w:r>
      <w:r w:rsidRPr="00FA5ABD">
        <w:rPr>
          <w:rFonts w:ascii="Times New Roman" w:hAnsi="Times New Roman" w:cs="Times New Roman"/>
        </w:rPr>
        <w:t>projet</w:t>
      </w:r>
      <w:r w:rsidR="00260F39">
        <w:rPr>
          <w:rFonts w:ascii="Times New Roman" w:hAnsi="Times New Roman" w:cs="Times New Roman"/>
        </w:rPr>
        <w:t>s</w:t>
      </w:r>
      <w:r w:rsidRPr="00FA5ABD">
        <w:rPr>
          <w:rFonts w:ascii="Times New Roman" w:hAnsi="Times New Roman" w:cs="Times New Roman"/>
        </w:rPr>
        <w:t xml:space="preserve"> pilote</w:t>
      </w:r>
      <w:r w:rsidR="00260F39">
        <w:rPr>
          <w:rFonts w:ascii="Times New Roman" w:hAnsi="Times New Roman" w:cs="Times New Roman"/>
        </w:rPr>
        <w:t>s</w:t>
      </w:r>
      <w:r w:rsidRPr="00FA5ABD">
        <w:rPr>
          <w:rFonts w:ascii="Times New Roman" w:hAnsi="Times New Roman" w:cs="Times New Roman"/>
        </w:rPr>
        <w:t xml:space="preserve"> ayant un bon potentiel d’</w:t>
      </w:r>
      <w:r w:rsidR="00260F39">
        <w:rPr>
          <w:rFonts w:ascii="Times New Roman" w:hAnsi="Times New Roman" w:cs="Times New Roman"/>
        </w:rPr>
        <w:t xml:space="preserve">obtenir </w:t>
      </w:r>
      <w:r w:rsidRPr="00FA5ABD">
        <w:rPr>
          <w:rFonts w:ascii="Times New Roman" w:hAnsi="Times New Roman" w:cs="Times New Roman"/>
        </w:rPr>
        <w:t xml:space="preserve">par la suite, un financement plus important auprès d’organismes </w:t>
      </w:r>
      <w:r w:rsidR="00260F39">
        <w:rPr>
          <w:rFonts w:ascii="Times New Roman" w:hAnsi="Times New Roman" w:cs="Times New Roman"/>
        </w:rPr>
        <w:t xml:space="preserve">subventionnaires </w:t>
      </w:r>
      <w:r w:rsidRPr="00FA5ABD">
        <w:rPr>
          <w:rFonts w:ascii="Times New Roman" w:hAnsi="Times New Roman" w:cs="Times New Roman"/>
        </w:rPr>
        <w:t xml:space="preserve">externes (effet de levier). Les </w:t>
      </w:r>
      <w:r w:rsidR="00260F39">
        <w:rPr>
          <w:rFonts w:ascii="Times New Roman" w:hAnsi="Times New Roman" w:cs="Times New Roman"/>
        </w:rPr>
        <w:t xml:space="preserve">projets ne </w:t>
      </w:r>
      <w:r w:rsidR="000347F7">
        <w:rPr>
          <w:rFonts w:ascii="Times New Roman" w:hAnsi="Times New Roman" w:cs="Times New Roman"/>
        </w:rPr>
        <w:t xml:space="preserve">peuvent être soumis que par tous les </w:t>
      </w:r>
      <w:r w:rsidRPr="00FA5ABD">
        <w:rPr>
          <w:rFonts w:ascii="Times New Roman" w:hAnsi="Times New Roman" w:cs="Times New Roman"/>
        </w:rPr>
        <w:t xml:space="preserve">membres réguliers </w:t>
      </w:r>
      <w:r w:rsidR="00260F39">
        <w:rPr>
          <w:rFonts w:ascii="Times New Roman" w:hAnsi="Times New Roman" w:cs="Times New Roman"/>
        </w:rPr>
        <w:t xml:space="preserve">du </w:t>
      </w:r>
      <w:r w:rsidR="000347F7">
        <w:rPr>
          <w:rFonts w:ascii="Times New Roman" w:hAnsi="Times New Roman" w:cs="Times New Roman"/>
        </w:rPr>
        <w:t>RQSPAL</w:t>
      </w:r>
      <w:r w:rsidR="00260F39">
        <w:rPr>
          <w:rFonts w:ascii="Times New Roman" w:hAnsi="Times New Roman" w:cs="Times New Roman"/>
        </w:rPr>
        <w:t xml:space="preserve"> et doivent s’inscrire obligatoirement dans </w:t>
      </w:r>
      <w:r w:rsidRPr="00FA5ABD">
        <w:rPr>
          <w:rFonts w:ascii="Times New Roman" w:hAnsi="Times New Roman" w:cs="Times New Roman"/>
        </w:rPr>
        <w:t xml:space="preserve">les thématiques du RQSPAL. </w:t>
      </w:r>
      <w:r w:rsidR="00DA24AD">
        <w:rPr>
          <w:rFonts w:ascii="Times New Roman" w:hAnsi="Times New Roman" w:cs="Times New Roman"/>
        </w:rPr>
        <w:t xml:space="preserve">Il est souhaité que </w:t>
      </w:r>
      <w:r w:rsidRPr="00FA5ABD">
        <w:rPr>
          <w:rFonts w:ascii="Times New Roman" w:hAnsi="Times New Roman" w:cs="Times New Roman"/>
        </w:rPr>
        <w:t xml:space="preserve">ces études pilotes </w:t>
      </w:r>
      <w:r w:rsidR="00DA24AD">
        <w:rPr>
          <w:rFonts w:ascii="Times New Roman" w:hAnsi="Times New Roman" w:cs="Times New Roman"/>
        </w:rPr>
        <w:t>puissent</w:t>
      </w:r>
      <w:r w:rsidRPr="00FA5ABD">
        <w:rPr>
          <w:rFonts w:ascii="Times New Roman" w:hAnsi="Times New Roman" w:cs="Times New Roman"/>
        </w:rPr>
        <w:t xml:space="preserve"> potentiellement </w:t>
      </w:r>
      <w:r w:rsidR="00DA24AD">
        <w:rPr>
          <w:rFonts w:ascii="Times New Roman" w:hAnsi="Times New Roman" w:cs="Times New Roman"/>
        </w:rPr>
        <w:t xml:space="preserve">améliorer </w:t>
      </w:r>
      <w:r w:rsidRPr="00FA5ABD">
        <w:rPr>
          <w:rFonts w:ascii="Times New Roman" w:hAnsi="Times New Roman" w:cs="Times New Roman"/>
        </w:rPr>
        <w:t xml:space="preserve">le positionnement de nos membres </w:t>
      </w:r>
      <w:r w:rsidR="00DA24AD">
        <w:rPr>
          <w:rFonts w:ascii="Times New Roman" w:hAnsi="Times New Roman" w:cs="Times New Roman"/>
        </w:rPr>
        <w:t xml:space="preserve">tant au plan </w:t>
      </w:r>
      <w:r w:rsidRPr="00FA5ABD">
        <w:rPr>
          <w:rFonts w:ascii="Times New Roman" w:hAnsi="Times New Roman" w:cs="Times New Roman"/>
        </w:rPr>
        <w:t>national</w:t>
      </w:r>
      <w:r w:rsidR="00DA24AD">
        <w:rPr>
          <w:rFonts w:ascii="Times New Roman" w:hAnsi="Times New Roman" w:cs="Times New Roman"/>
        </w:rPr>
        <w:t xml:space="preserve"> </w:t>
      </w:r>
      <w:r w:rsidR="00243ABB">
        <w:rPr>
          <w:rFonts w:ascii="Times New Roman" w:hAnsi="Times New Roman" w:cs="Times New Roman"/>
        </w:rPr>
        <w:t>qu’</w:t>
      </w:r>
      <w:r w:rsidR="00243ABB" w:rsidRPr="00FA5ABD">
        <w:rPr>
          <w:rFonts w:ascii="Times New Roman" w:hAnsi="Times New Roman" w:cs="Times New Roman"/>
        </w:rPr>
        <w:t>international</w:t>
      </w:r>
      <w:r w:rsidRPr="00FA5ABD">
        <w:rPr>
          <w:rFonts w:ascii="Times New Roman" w:hAnsi="Times New Roman" w:cs="Times New Roman"/>
        </w:rPr>
        <w:t xml:space="preserve"> en vue de l’obtention </w:t>
      </w:r>
      <w:r w:rsidR="00DA24AD">
        <w:rPr>
          <w:rFonts w:ascii="Times New Roman" w:hAnsi="Times New Roman" w:cs="Times New Roman"/>
        </w:rPr>
        <w:t xml:space="preserve">d’une subvention </w:t>
      </w:r>
      <w:r w:rsidRPr="00FA5ABD">
        <w:rPr>
          <w:rFonts w:ascii="Times New Roman" w:hAnsi="Times New Roman" w:cs="Times New Roman"/>
        </w:rPr>
        <w:t>majeure</w:t>
      </w:r>
      <w:r>
        <w:rPr>
          <w:rFonts w:ascii="Times New Roman" w:hAnsi="Times New Roman" w:cs="Times New Roman"/>
        </w:rPr>
        <w:t>. Le directeur ains</w:t>
      </w:r>
      <w:r w:rsidR="000347F7">
        <w:rPr>
          <w:rFonts w:ascii="Times New Roman" w:hAnsi="Times New Roman" w:cs="Times New Roman"/>
        </w:rPr>
        <w:t>i que le coordonnateur vérifieront</w:t>
      </w:r>
      <w:r>
        <w:rPr>
          <w:rFonts w:ascii="Times New Roman" w:hAnsi="Times New Roman" w:cs="Times New Roman"/>
        </w:rPr>
        <w:t xml:space="preserve"> de l’éligibilité des pr</w:t>
      </w:r>
      <w:r w:rsidR="000347F7">
        <w:rPr>
          <w:rFonts w:ascii="Times New Roman" w:hAnsi="Times New Roman" w:cs="Times New Roman"/>
        </w:rPr>
        <w:t>ojets qui seront ensuite évalués</w:t>
      </w:r>
      <w:r>
        <w:rPr>
          <w:rFonts w:ascii="Times New Roman" w:hAnsi="Times New Roman" w:cs="Times New Roman"/>
        </w:rPr>
        <w:t xml:space="preserve"> par deux</w:t>
      </w:r>
      <w:r w:rsidR="009B04DB">
        <w:rPr>
          <w:rFonts w:ascii="Times New Roman" w:hAnsi="Times New Roman" w:cs="Times New Roman"/>
        </w:rPr>
        <w:t xml:space="preserve"> évaluateur</w:t>
      </w:r>
      <w:r>
        <w:rPr>
          <w:rFonts w:ascii="Times New Roman" w:hAnsi="Times New Roman" w:cs="Times New Roman"/>
        </w:rPr>
        <w:t>s</w:t>
      </w:r>
      <w:r w:rsidR="009B04DB">
        <w:rPr>
          <w:rFonts w:ascii="Times New Roman" w:hAnsi="Times New Roman" w:cs="Times New Roman"/>
        </w:rPr>
        <w:t xml:space="preserve"> externe</w:t>
      </w:r>
      <w:r>
        <w:rPr>
          <w:rFonts w:ascii="Times New Roman" w:hAnsi="Times New Roman" w:cs="Times New Roman"/>
        </w:rPr>
        <w:t>s</w:t>
      </w:r>
      <w:r w:rsidR="009B04DB">
        <w:rPr>
          <w:rFonts w:ascii="Times New Roman" w:hAnsi="Times New Roman" w:cs="Times New Roman"/>
        </w:rPr>
        <w:t>. Par la suite, des membres d</w:t>
      </w:r>
      <w:r w:rsidR="00260F39">
        <w:rPr>
          <w:rFonts w:ascii="Times New Roman" w:hAnsi="Times New Roman" w:cs="Times New Roman"/>
        </w:rPr>
        <w:t>’un</w:t>
      </w:r>
      <w:r w:rsidR="009B04DB">
        <w:rPr>
          <w:rFonts w:ascii="Times New Roman" w:hAnsi="Times New Roman" w:cs="Times New Roman"/>
        </w:rPr>
        <w:t xml:space="preserve"> comité </w:t>
      </w:r>
      <w:r>
        <w:rPr>
          <w:rFonts w:ascii="Times New Roman" w:hAnsi="Times New Roman" w:cs="Times New Roman"/>
        </w:rPr>
        <w:t>d’examen</w:t>
      </w:r>
      <w:r w:rsidR="00260F39">
        <w:rPr>
          <w:rFonts w:ascii="Times New Roman" w:hAnsi="Times New Roman" w:cs="Times New Roman"/>
        </w:rPr>
        <w:t xml:space="preserve"> ad hoc </w:t>
      </w:r>
      <w:r>
        <w:rPr>
          <w:rFonts w:ascii="Times New Roman" w:hAnsi="Times New Roman" w:cs="Times New Roman"/>
        </w:rPr>
        <w:t xml:space="preserve"> nommé</w:t>
      </w:r>
      <w:r w:rsidR="00260F39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par le comité scientifique du RQSPAL</w:t>
      </w:r>
      <w:r w:rsidR="009B04DB">
        <w:rPr>
          <w:rFonts w:ascii="Times New Roman" w:hAnsi="Times New Roman" w:cs="Times New Roman"/>
        </w:rPr>
        <w:t xml:space="preserve"> vont examiner le</w:t>
      </w:r>
      <w:r w:rsidR="00260F39">
        <w:rPr>
          <w:rFonts w:ascii="Times New Roman" w:hAnsi="Times New Roman" w:cs="Times New Roman"/>
        </w:rPr>
        <w:t>s</w:t>
      </w:r>
      <w:r w:rsidR="009B04DB">
        <w:rPr>
          <w:rFonts w:ascii="Times New Roman" w:hAnsi="Times New Roman" w:cs="Times New Roman"/>
        </w:rPr>
        <w:t xml:space="preserve"> rapport</w:t>
      </w:r>
      <w:r w:rsidR="00260F39">
        <w:rPr>
          <w:rFonts w:ascii="Times New Roman" w:hAnsi="Times New Roman" w:cs="Times New Roman"/>
        </w:rPr>
        <w:t>s</w:t>
      </w:r>
      <w:r w:rsidR="009B04DB">
        <w:rPr>
          <w:rFonts w:ascii="Times New Roman" w:hAnsi="Times New Roman" w:cs="Times New Roman"/>
        </w:rPr>
        <w:t xml:space="preserve"> d’évaluation externe</w:t>
      </w:r>
      <w:r>
        <w:rPr>
          <w:rFonts w:ascii="Times New Roman" w:hAnsi="Times New Roman" w:cs="Times New Roman"/>
        </w:rPr>
        <w:t>s</w:t>
      </w:r>
      <w:r w:rsidR="009B04DB">
        <w:rPr>
          <w:rFonts w:ascii="Times New Roman" w:hAnsi="Times New Roman" w:cs="Times New Roman"/>
        </w:rPr>
        <w:t xml:space="preserve"> et</w:t>
      </w:r>
      <w:r w:rsidR="00260F39">
        <w:rPr>
          <w:rFonts w:ascii="Times New Roman" w:hAnsi="Times New Roman" w:cs="Times New Roman"/>
        </w:rPr>
        <w:t xml:space="preserve"> détermineront les </w:t>
      </w:r>
      <w:r w:rsidR="009B04DB">
        <w:rPr>
          <w:rFonts w:ascii="Times New Roman" w:hAnsi="Times New Roman" w:cs="Times New Roman"/>
        </w:rPr>
        <w:t>projets qui seront financés</w:t>
      </w:r>
      <w:r w:rsidR="00260F39">
        <w:rPr>
          <w:rFonts w:ascii="Times New Roman" w:hAnsi="Times New Roman" w:cs="Times New Roman"/>
        </w:rPr>
        <w:t xml:space="preserve"> dans le cadre du concours</w:t>
      </w:r>
      <w:r w:rsidR="009B04DB">
        <w:rPr>
          <w:rFonts w:ascii="Times New Roman" w:hAnsi="Times New Roman" w:cs="Times New Roman"/>
        </w:rPr>
        <w:t xml:space="preserve">. </w:t>
      </w:r>
      <w:r w:rsidR="00260F39">
        <w:rPr>
          <w:rFonts w:ascii="Times New Roman" w:hAnsi="Times New Roman" w:cs="Times New Roman"/>
        </w:rPr>
        <w:t>Les décisions du comité sont sans appel.</w:t>
      </w:r>
    </w:p>
    <w:p w14:paraId="0835B8EE" w14:textId="77777777" w:rsidR="004A67F4" w:rsidRDefault="004A67F4" w:rsidP="00DB544A">
      <w:pPr>
        <w:pStyle w:val="Default"/>
        <w:rPr>
          <w:rFonts w:ascii="Times New Roman" w:hAnsi="Times New Roman" w:cs="Times New Roman"/>
        </w:rPr>
      </w:pPr>
    </w:p>
    <w:p w14:paraId="7B8FE266" w14:textId="01D4FA70" w:rsidR="00243ABB" w:rsidRPr="00243ABB" w:rsidRDefault="00243ABB" w:rsidP="00DB544A">
      <w:pPr>
        <w:pStyle w:val="Default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243ABB">
        <w:rPr>
          <w:rFonts w:ascii="Times New Roman" w:hAnsi="Times New Roman" w:cs="Times New Roman"/>
          <w:b/>
          <w:i/>
          <w:sz w:val="32"/>
          <w:szCs w:val="32"/>
          <w:u w:val="single"/>
        </w:rPr>
        <w:t>Section à compléter par le coordonnateur du RQSPAL</w:t>
      </w:r>
    </w:p>
    <w:p w14:paraId="10043E8F" w14:textId="4E39BB51" w:rsidR="002B5B3C" w:rsidRDefault="000347F7" w:rsidP="00EE1C80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Titre</w:t>
      </w:r>
      <w:r w:rsidR="002B5B3C" w:rsidRPr="002B5B3C">
        <w:rPr>
          <w:rFonts w:ascii="Times New Roman" w:hAnsi="Times New Roman" w:cs="Times New Roman"/>
          <w:b/>
        </w:rPr>
        <w:t xml:space="preserve"> du projet : </w:t>
      </w:r>
    </w:p>
    <w:p w14:paraId="0DE09AFE" w14:textId="75BD25C3" w:rsidR="00E74CE8" w:rsidRPr="002B5B3C" w:rsidRDefault="00EF486B" w:rsidP="00EE1C80">
      <w:pPr>
        <w:pStyle w:val="Default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Chercheur-e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principal-e</w:t>
      </w:r>
      <w:proofErr w:type="spellEnd"/>
      <w:r w:rsidR="00E74CE8" w:rsidRPr="002B5B3C">
        <w:rPr>
          <w:rFonts w:ascii="Times New Roman" w:hAnsi="Times New Roman" w:cs="Times New Roman"/>
          <w:b/>
        </w:rPr>
        <w:t xml:space="preserve"> : </w:t>
      </w:r>
    </w:p>
    <w:p w14:paraId="7CA6A7BC" w14:textId="4014A656" w:rsidR="00FC1082" w:rsidRDefault="00FC1082" w:rsidP="00EE1C80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Est-ce que l’évaluation de l’admissibilité </w:t>
      </w:r>
      <w:r w:rsidR="00EF486B">
        <w:rPr>
          <w:rFonts w:ascii="Times New Roman" w:hAnsi="Times New Roman" w:cs="Times New Roman"/>
          <w:b/>
        </w:rPr>
        <w:t>selon les critères du programme a été réalisée?</w:t>
      </w:r>
      <w:r>
        <w:rPr>
          <w:rFonts w:ascii="Times New Roman" w:hAnsi="Times New Roman" w:cs="Times New Roman"/>
          <w:b/>
        </w:rPr>
        <w:t xml:space="preserve"> </w:t>
      </w:r>
    </w:p>
    <w:p w14:paraId="6893DB01" w14:textId="18362A4B" w:rsidR="00243ABB" w:rsidRDefault="00243ABB" w:rsidP="00243ABB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Si oui par qui (logiquement le coordonnateur) : </w:t>
      </w:r>
    </w:p>
    <w:p w14:paraId="661EB7D6" w14:textId="37F7FF94" w:rsidR="00243ABB" w:rsidRPr="00FA5ABD" w:rsidRDefault="00243ABB" w:rsidP="00243ABB">
      <w:pPr>
        <w:pStyle w:val="Default"/>
        <w:rPr>
          <w:rFonts w:ascii="Times New Roman" w:hAnsi="Times New Roman" w:cs="Times New Roman"/>
          <w:b/>
        </w:rPr>
      </w:pPr>
      <w:r w:rsidRPr="00FA5ABD">
        <w:rPr>
          <w:rFonts w:ascii="Times New Roman" w:hAnsi="Times New Roman" w:cs="Times New Roman"/>
          <w:b/>
        </w:rPr>
        <w:t>Date :</w:t>
      </w:r>
      <w:r w:rsidR="00E7689A">
        <w:rPr>
          <w:rFonts w:ascii="Times New Roman" w:hAnsi="Times New Roman" w:cs="Times New Roman"/>
          <w:b/>
        </w:rPr>
        <w:t xml:space="preserve"> </w:t>
      </w:r>
      <w:r w:rsidR="00E7689A" w:rsidRPr="00E7689A">
        <w:rPr>
          <w:rFonts w:ascii="Times New Roman" w:hAnsi="Times New Roman" w:cs="Times New Roman"/>
          <w:b/>
          <w:u w:val="single"/>
        </w:rPr>
        <w:t xml:space="preserve"> </w:t>
      </w:r>
    </w:p>
    <w:p w14:paraId="207DD09C" w14:textId="36E8F734" w:rsidR="00EE1C80" w:rsidRDefault="00EF486B" w:rsidP="00EE1C80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Rappel</w:t>
      </w:r>
      <w:r w:rsidR="00EE1C80">
        <w:rPr>
          <w:rFonts w:ascii="Times New Roman" w:hAnsi="Times New Roman" w:cs="Times New Roman"/>
          <w:b/>
        </w:rPr>
        <w:t xml:space="preserve"> des critères </w:t>
      </w:r>
      <w:r w:rsidR="00243ABB">
        <w:rPr>
          <w:rFonts w:ascii="Times New Roman" w:hAnsi="Times New Roman" w:cs="Times New Roman"/>
          <w:b/>
        </w:rPr>
        <w:t>(les cases doivent être toutes cochées afin que le projet soit admissible)</w:t>
      </w:r>
      <w:r w:rsidR="00EE1C80">
        <w:rPr>
          <w:rFonts w:ascii="Times New Roman" w:hAnsi="Times New Roman" w:cs="Times New Roman"/>
          <w:b/>
        </w:rPr>
        <w:t xml:space="preserve">: </w:t>
      </w:r>
    </w:p>
    <w:p w14:paraId="51D3BF71" w14:textId="77777777" w:rsidR="007B4AA3" w:rsidRDefault="00BA31CC" w:rsidP="007B4AA3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sdt>
        <w:sdtPr>
          <w:rPr>
            <w:rFonts w:ascii="Times New Roman" w:hAnsi="Times New Roman" w:cs="Times New Roman"/>
            <w:b/>
            <w:color w:val="000000"/>
          </w:rPr>
          <w:id w:val="-584762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AA3">
            <w:rPr>
              <w:rFonts w:ascii="MS Gothic" w:eastAsia="MS Gothic" w:hAnsi="MS Gothic" w:cs="Times New Roman" w:hint="eastAsia"/>
              <w:b/>
              <w:color w:val="000000"/>
            </w:rPr>
            <w:t>☐</w:t>
          </w:r>
        </w:sdtContent>
      </w:sdt>
      <w:r w:rsidR="007B4AA3">
        <w:rPr>
          <w:rFonts w:ascii="Times New Roman" w:hAnsi="Times New Roman" w:cs="Times New Roman"/>
          <w:b/>
          <w:color w:val="000000"/>
        </w:rPr>
        <w:t xml:space="preserve"> </w:t>
      </w:r>
      <w:r w:rsidR="000A37B9" w:rsidRPr="007B4AA3">
        <w:rPr>
          <w:rFonts w:ascii="Times New Roman" w:hAnsi="Times New Roman" w:cs="Times New Roman"/>
          <w:b/>
          <w:color w:val="000000"/>
        </w:rPr>
        <w:t>Deux membres réguliers du RQSPAL y sont impliqués</w:t>
      </w:r>
    </w:p>
    <w:p w14:paraId="7F7E726D" w14:textId="6D070AFF" w:rsidR="000A37B9" w:rsidRPr="007B4AA3" w:rsidRDefault="00BA31CC" w:rsidP="007B4AA3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sdt>
        <w:sdtPr>
          <w:rPr>
            <w:rFonts w:ascii="Times New Roman" w:hAnsi="Times New Roman" w:cs="Times New Roman"/>
            <w:b/>
            <w:color w:val="000000"/>
          </w:rPr>
          <w:id w:val="-633329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AA3">
            <w:rPr>
              <w:rFonts w:ascii="MS Gothic" w:eastAsia="MS Gothic" w:hAnsi="MS Gothic" w:cs="Times New Roman" w:hint="eastAsia"/>
              <w:b/>
              <w:color w:val="000000"/>
            </w:rPr>
            <w:t>☐</w:t>
          </w:r>
        </w:sdtContent>
      </w:sdt>
      <w:r w:rsidR="007B4AA3">
        <w:rPr>
          <w:rFonts w:ascii="Times New Roman" w:hAnsi="Times New Roman" w:cs="Times New Roman"/>
          <w:b/>
          <w:color w:val="000000"/>
        </w:rPr>
        <w:t xml:space="preserve"> </w:t>
      </w:r>
      <w:r w:rsidR="00524C7D">
        <w:rPr>
          <w:rFonts w:ascii="Times New Roman" w:hAnsi="Times New Roman" w:cs="Times New Roman"/>
          <w:b/>
          <w:color w:val="000000"/>
        </w:rPr>
        <w:t>Respect de la thématique des s</w:t>
      </w:r>
      <w:r w:rsidR="000A37B9" w:rsidRPr="007B4AA3">
        <w:rPr>
          <w:rFonts w:ascii="Times New Roman" w:hAnsi="Times New Roman" w:cs="Times New Roman"/>
          <w:b/>
          <w:color w:val="000000"/>
        </w:rPr>
        <w:t>oins palliatifs</w:t>
      </w:r>
      <w:r w:rsidR="000347F7">
        <w:rPr>
          <w:rFonts w:ascii="Times New Roman" w:hAnsi="Times New Roman" w:cs="Times New Roman"/>
          <w:b/>
          <w:color w:val="000000"/>
        </w:rPr>
        <w:t xml:space="preserve"> et de fin de vie (SPFV)</w:t>
      </w:r>
    </w:p>
    <w:p w14:paraId="30F8BA42" w14:textId="35CFF8B1" w:rsidR="000A37B9" w:rsidRPr="007B4AA3" w:rsidRDefault="00BA31CC" w:rsidP="007B4AA3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sdt>
        <w:sdtPr>
          <w:rPr>
            <w:rFonts w:ascii="Times New Roman" w:hAnsi="Times New Roman" w:cs="Times New Roman"/>
            <w:b/>
            <w:color w:val="000000"/>
          </w:rPr>
          <w:id w:val="190351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AA3">
            <w:rPr>
              <w:rFonts w:ascii="MS Gothic" w:eastAsia="MS Gothic" w:hAnsi="MS Gothic" w:cs="Times New Roman" w:hint="eastAsia"/>
              <w:b/>
              <w:color w:val="000000"/>
            </w:rPr>
            <w:t>☐</w:t>
          </w:r>
        </w:sdtContent>
      </w:sdt>
      <w:r w:rsidR="007B4AA3">
        <w:rPr>
          <w:rFonts w:ascii="Times New Roman" w:hAnsi="Times New Roman" w:cs="Times New Roman"/>
          <w:b/>
          <w:color w:val="000000"/>
        </w:rPr>
        <w:t xml:space="preserve"> </w:t>
      </w:r>
      <w:r w:rsidR="00524C7D">
        <w:rPr>
          <w:rFonts w:ascii="Times New Roman" w:hAnsi="Times New Roman" w:cs="Times New Roman"/>
          <w:b/>
          <w:color w:val="000000"/>
        </w:rPr>
        <w:t>Unique</w:t>
      </w:r>
      <w:r w:rsidR="000A37B9" w:rsidRPr="007B4AA3">
        <w:rPr>
          <w:rFonts w:ascii="Times New Roman" w:hAnsi="Times New Roman" w:cs="Times New Roman"/>
          <w:b/>
          <w:color w:val="000000"/>
        </w:rPr>
        <w:t xml:space="preserve"> soumission en tant que PI pour cette année</w:t>
      </w:r>
    </w:p>
    <w:p w14:paraId="510E36CA" w14:textId="68223D2D" w:rsidR="000A37B9" w:rsidRPr="007B4AA3" w:rsidRDefault="00BA31CC" w:rsidP="007B4AA3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sdt>
        <w:sdtPr>
          <w:rPr>
            <w:rFonts w:ascii="Times New Roman" w:hAnsi="Times New Roman" w:cs="Times New Roman"/>
            <w:b/>
            <w:color w:val="000000"/>
          </w:rPr>
          <w:id w:val="1036231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689A">
            <w:rPr>
              <w:rFonts w:ascii="MS Gothic" w:eastAsia="MS Gothic" w:hAnsi="MS Gothic" w:cs="Times New Roman" w:hint="eastAsia"/>
              <w:b/>
              <w:color w:val="000000"/>
            </w:rPr>
            <w:t>☐</w:t>
          </w:r>
        </w:sdtContent>
      </w:sdt>
      <w:r w:rsidR="007B4AA3">
        <w:rPr>
          <w:rFonts w:ascii="Times New Roman" w:hAnsi="Times New Roman" w:cs="Times New Roman"/>
          <w:b/>
          <w:color w:val="000000"/>
        </w:rPr>
        <w:t xml:space="preserve"> </w:t>
      </w:r>
      <w:r w:rsidR="000A37B9" w:rsidRPr="007B4AA3">
        <w:rPr>
          <w:rFonts w:ascii="Times New Roman" w:hAnsi="Times New Roman" w:cs="Times New Roman"/>
          <w:b/>
          <w:color w:val="000000"/>
        </w:rPr>
        <w:t>Échéancier respecté (date de soumission, dates pendant lesquelles le projet est effectué)</w:t>
      </w:r>
    </w:p>
    <w:p w14:paraId="2958C1CB" w14:textId="5E3CE1BF" w:rsidR="000A37B9" w:rsidRPr="007B4AA3" w:rsidRDefault="00BA31CC" w:rsidP="007B4AA3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sdt>
        <w:sdtPr>
          <w:rPr>
            <w:rFonts w:ascii="Times New Roman" w:hAnsi="Times New Roman" w:cs="Times New Roman"/>
            <w:b/>
            <w:color w:val="000000"/>
          </w:rPr>
          <w:id w:val="-800453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AA3">
            <w:rPr>
              <w:rFonts w:ascii="MS Gothic" w:eastAsia="MS Gothic" w:hAnsi="MS Gothic" w:cs="Times New Roman" w:hint="eastAsia"/>
              <w:b/>
              <w:color w:val="000000"/>
            </w:rPr>
            <w:t>☐</w:t>
          </w:r>
        </w:sdtContent>
      </w:sdt>
      <w:r w:rsidR="007B4AA3">
        <w:rPr>
          <w:rFonts w:ascii="Times New Roman" w:hAnsi="Times New Roman" w:cs="Times New Roman"/>
          <w:b/>
          <w:color w:val="000000"/>
        </w:rPr>
        <w:t xml:space="preserve"> </w:t>
      </w:r>
      <w:r w:rsidR="000A37B9" w:rsidRPr="007B4AA3">
        <w:rPr>
          <w:rFonts w:ascii="Times New Roman" w:hAnsi="Times New Roman" w:cs="Times New Roman"/>
          <w:b/>
          <w:color w:val="000000"/>
        </w:rPr>
        <w:t>Budget respectueux des règles du concours ainsi que des dépenses admissibles par le FRQS.</w:t>
      </w:r>
    </w:p>
    <w:p w14:paraId="4D0F5D7D" w14:textId="2266D66D" w:rsidR="000A37B9" w:rsidRPr="007B4AA3" w:rsidRDefault="00BA31CC" w:rsidP="007B4AA3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sdt>
        <w:sdtPr>
          <w:rPr>
            <w:rFonts w:ascii="Times New Roman" w:hAnsi="Times New Roman" w:cs="Times New Roman"/>
            <w:b/>
            <w:color w:val="000000"/>
          </w:rPr>
          <w:id w:val="-2753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AA3">
            <w:rPr>
              <w:rFonts w:ascii="MS Gothic" w:eastAsia="MS Gothic" w:hAnsi="MS Gothic" w:cs="Times New Roman" w:hint="eastAsia"/>
              <w:b/>
              <w:color w:val="000000"/>
            </w:rPr>
            <w:t>☐</w:t>
          </w:r>
        </w:sdtContent>
      </w:sdt>
      <w:r w:rsidR="007B4AA3">
        <w:rPr>
          <w:rFonts w:ascii="Times New Roman" w:hAnsi="Times New Roman" w:cs="Times New Roman"/>
          <w:b/>
          <w:color w:val="000000"/>
        </w:rPr>
        <w:t xml:space="preserve"> </w:t>
      </w:r>
      <w:r w:rsidR="000A37B9" w:rsidRPr="007B4AA3">
        <w:rPr>
          <w:rFonts w:ascii="Times New Roman" w:hAnsi="Times New Roman" w:cs="Times New Roman"/>
          <w:b/>
          <w:color w:val="000000"/>
        </w:rPr>
        <w:t xml:space="preserve">Directives de rédaction conformes (3 pages pour projet, 1 page pour le budget) </w:t>
      </w:r>
    </w:p>
    <w:p w14:paraId="4607A9E7" w14:textId="77777777" w:rsidR="00EF486B" w:rsidRPr="000A37B9" w:rsidRDefault="00EF486B" w:rsidP="00EE1C80">
      <w:pPr>
        <w:pStyle w:val="Default"/>
        <w:rPr>
          <w:rFonts w:ascii="Times New Roman" w:hAnsi="Times New Roman" w:cs="Times New Roman"/>
          <w:b/>
          <w:lang w:val="fr-FR"/>
        </w:rPr>
      </w:pPr>
    </w:p>
    <w:p w14:paraId="5B63F83C" w14:textId="53080719" w:rsidR="00FC1082" w:rsidRPr="00FA5ABD" w:rsidRDefault="00FC1082" w:rsidP="00DB544A">
      <w:pPr>
        <w:pStyle w:val="Default"/>
        <w:rPr>
          <w:rFonts w:ascii="Times New Roman" w:hAnsi="Times New Roman" w:cs="Times New Roman"/>
          <w:b/>
        </w:rPr>
      </w:pPr>
      <w:r w:rsidRPr="00FA5ABD">
        <w:rPr>
          <w:rFonts w:ascii="Times New Roman" w:hAnsi="Times New Roman" w:cs="Times New Roman"/>
          <w:b/>
        </w:rPr>
        <w:t xml:space="preserve">Les formulaires suivants </w:t>
      </w:r>
      <w:r w:rsidR="00243ABB">
        <w:rPr>
          <w:rFonts w:ascii="Times New Roman" w:hAnsi="Times New Roman" w:cs="Times New Roman"/>
          <w:b/>
        </w:rPr>
        <w:t>sont</w:t>
      </w:r>
      <w:r w:rsidR="00FA5ABD" w:rsidRPr="00FA5ABD">
        <w:rPr>
          <w:rFonts w:ascii="Times New Roman" w:hAnsi="Times New Roman" w:cs="Times New Roman"/>
          <w:b/>
        </w:rPr>
        <w:t xml:space="preserve"> présents</w:t>
      </w:r>
      <w:r w:rsidR="00243ABB">
        <w:rPr>
          <w:rFonts w:ascii="Times New Roman" w:hAnsi="Times New Roman" w:cs="Times New Roman"/>
          <w:b/>
        </w:rPr>
        <w:t xml:space="preserve"> dans la demande</w:t>
      </w:r>
      <w:r w:rsidR="00FA5ABD" w:rsidRPr="00FA5ABD">
        <w:rPr>
          <w:rFonts w:ascii="Times New Roman" w:hAnsi="Times New Roman" w:cs="Times New Roman"/>
          <w:b/>
        </w:rPr>
        <w:t> :</w:t>
      </w:r>
    </w:p>
    <w:p w14:paraId="2536FE40" w14:textId="73A52DF2" w:rsidR="00EE1C80" w:rsidRDefault="00BA31CC" w:rsidP="007B4AA3">
      <w:pPr>
        <w:pStyle w:val="Default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  <w:b/>
          </w:rPr>
          <w:id w:val="-1496262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DC5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="007B4AA3">
        <w:rPr>
          <w:rFonts w:ascii="Times New Roman" w:hAnsi="Times New Roman" w:cs="Times New Roman"/>
          <w:b/>
        </w:rPr>
        <w:t xml:space="preserve"> </w:t>
      </w:r>
      <w:r w:rsidR="00EE1C80">
        <w:rPr>
          <w:rFonts w:ascii="Times New Roman" w:hAnsi="Times New Roman" w:cs="Times New Roman"/>
          <w:b/>
        </w:rPr>
        <w:t>Formulaire dument complété</w:t>
      </w:r>
    </w:p>
    <w:p w14:paraId="49C4A70E" w14:textId="21CE3C97" w:rsidR="00FA5ABD" w:rsidRPr="00FA5ABD" w:rsidRDefault="00BA31CC" w:rsidP="007B4AA3">
      <w:pPr>
        <w:pStyle w:val="Default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  <w:b/>
          </w:rPr>
          <w:id w:val="978266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DC5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="007B4AA3" w:rsidRPr="00FA5ABD">
        <w:rPr>
          <w:rFonts w:ascii="Times New Roman" w:hAnsi="Times New Roman" w:cs="Times New Roman"/>
          <w:b/>
        </w:rPr>
        <w:t xml:space="preserve"> </w:t>
      </w:r>
      <w:r w:rsidR="00FA5ABD" w:rsidRPr="00FA5ABD">
        <w:rPr>
          <w:rFonts w:ascii="Times New Roman" w:hAnsi="Times New Roman" w:cs="Times New Roman"/>
          <w:b/>
        </w:rPr>
        <w:t xml:space="preserve">Projet de recherche </w:t>
      </w:r>
      <w:r w:rsidR="00524C7D" w:rsidRPr="00524C7D">
        <w:rPr>
          <w:rFonts w:ascii="Times New Roman" w:hAnsi="Times New Roman" w:cs="Times New Roman"/>
        </w:rPr>
        <w:t xml:space="preserve">(1 page de présentation incluant titre et affiliation de tous les </w:t>
      </w:r>
      <w:proofErr w:type="spellStart"/>
      <w:r w:rsidR="00524C7D" w:rsidRPr="00524C7D">
        <w:rPr>
          <w:rFonts w:ascii="Times New Roman" w:hAnsi="Times New Roman" w:cs="Times New Roman"/>
        </w:rPr>
        <w:t>co</w:t>
      </w:r>
      <w:proofErr w:type="spellEnd"/>
      <w:r w:rsidR="00524C7D" w:rsidRPr="00524C7D">
        <w:rPr>
          <w:rFonts w:ascii="Times New Roman" w:hAnsi="Times New Roman" w:cs="Times New Roman"/>
        </w:rPr>
        <w:t>-chercheurs; 3 pages maximum, caractère 11 Calibri, interligne simple, marges 2 cm)</w:t>
      </w:r>
    </w:p>
    <w:p w14:paraId="18499AB5" w14:textId="7FF732D6" w:rsidR="00FA5ABD" w:rsidRPr="00FA5ABD" w:rsidRDefault="00BA31CC" w:rsidP="007B4AA3">
      <w:pPr>
        <w:pStyle w:val="Default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  <w:b/>
          </w:rPr>
          <w:id w:val="1396619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DC5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="007B4AA3" w:rsidRPr="00FA5ABD">
        <w:rPr>
          <w:rFonts w:ascii="Times New Roman" w:hAnsi="Times New Roman" w:cs="Times New Roman"/>
          <w:b/>
        </w:rPr>
        <w:t xml:space="preserve"> </w:t>
      </w:r>
      <w:r w:rsidR="00FA5ABD" w:rsidRPr="00FA5ABD">
        <w:rPr>
          <w:rFonts w:ascii="Times New Roman" w:hAnsi="Times New Roman" w:cs="Times New Roman"/>
          <w:b/>
        </w:rPr>
        <w:t>Budget</w:t>
      </w:r>
      <w:r w:rsidR="00FA5ABD" w:rsidRPr="00FA5ABD">
        <w:rPr>
          <w:rFonts w:ascii="Times New Roman" w:hAnsi="Times New Roman" w:cs="Times New Roman"/>
        </w:rPr>
        <w:t xml:space="preserve"> </w:t>
      </w:r>
      <w:r w:rsidR="00524C7D" w:rsidRPr="00524C7D">
        <w:rPr>
          <w:rFonts w:ascii="Times New Roman" w:hAnsi="Times New Roman" w:cs="Times New Roman"/>
        </w:rPr>
        <w:t>(une page maximum, peut être soumis sous forme de tableau ; incluant justifications)</w:t>
      </w:r>
    </w:p>
    <w:p w14:paraId="4E4C4EF4" w14:textId="77777777" w:rsidR="007B4AA3" w:rsidRDefault="007B4AA3" w:rsidP="00DB544A">
      <w:pPr>
        <w:pStyle w:val="Default"/>
        <w:rPr>
          <w:rFonts w:ascii="Times New Roman" w:hAnsi="Times New Roman" w:cs="Times New Roman"/>
        </w:rPr>
      </w:pPr>
    </w:p>
    <w:p w14:paraId="20CA68D8" w14:textId="03497397" w:rsidR="00243ABB" w:rsidRPr="00243ABB" w:rsidRDefault="00243ABB" w:rsidP="00DB544A">
      <w:pPr>
        <w:pStyle w:val="Default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243ABB">
        <w:rPr>
          <w:rFonts w:ascii="Times New Roman" w:hAnsi="Times New Roman" w:cs="Times New Roman"/>
          <w:b/>
          <w:i/>
          <w:sz w:val="32"/>
          <w:szCs w:val="32"/>
          <w:u w:val="single"/>
        </w:rPr>
        <w:t>Section à compléter par l’évaluateur externe</w:t>
      </w:r>
    </w:p>
    <w:p w14:paraId="0F6B41DD" w14:textId="77777777" w:rsidR="00243ABB" w:rsidRPr="00546A6F" w:rsidRDefault="00243ABB" w:rsidP="00DB544A">
      <w:pPr>
        <w:pStyle w:val="Default"/>
        <w:rPr>
          <w:rFonts w:ascii="Times New Roman" w:hAnsi="Times New Roman" w:cs="Times New Roman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200" w:firstRow="0" w:lastRow="0" w:firstColumn="0" w:lastColumn="0" w:noHBand="1" w:noVBand="0"/>
      </w:tblPr>
      <w:tblGrid>
        <w:gridCol w:w="8392"/>
        <w:gridCol w:w="1134"/>
      </w:tblGrid>
      <w:tr w:rsidR="002B5B3C" w:rsidRPr="00546A6F" w14:paraId="62146B51" w14:textId="77777777" w:rsidTr="002B5B3C">
        <w:trPr>
          <w:trHeight w:val="93"/>
        </w:trPr>
        <w:tc>
          <w:tcPr>
            <w:tcW w:w="8392" w:type="dxa"/>
          </w:tcPr>
          <w:p w14:paraId="3038BBA9" w14:textId="77777777" w:rsidR="002B5B3C" w:rsidRPr="00546A6F" w:rsidRDefault="002B5B3C" w:rsidP="00FA5ABD">
            <w:pPr>
              <w:pStyle w:val="bodytext"/>
              <w:spacing w:after="0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546A6F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Critères pour les projets</w:t>
            </w:r>
            <w:r w:rsidR="00FA5ABD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 xml:space="preserve"> d’initiatives structurantes du RQSPAL</w:t>
            </w:r>
          </w:p>
        </w:tc>
        <w:tc>
          <w:tcPr>
            <w:tcW w:w="1134" w:type="dxa"/>
          </w:tcPr>
          <w:p w14:paraId="0B840083" w14:textId="77777777" w:rsidR="002B5B3C" w:rsidRPr="00546A6F" w:rsidRDefault="002B5B3C" w:rsidP="00DB544A">
            <w:pPr>
              <w:pStyle w:val="bodytext"/>
              <w:spacing w:after="0"/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Note</w:t>
            </w:r>
          </w:p>
        </w:tc>
      </w:tr>
      <w:tr w:rsidR="002B5B3C" w:rsidRPr="00546A6F" w14:paraId="5F943927" w14:textId="77777777" w:rsidTr="002B5B3C">
        <w:trPr>
          <w:trHeight w:val="93"/>
        </w:trPr>
        <w:tc>
          <w:tcPr>
            <w:tcW w:w="8392" w:type="dxa"/>
          </w:tcPr>
          <w:p w14:paraId="4465F870" w14:textId="77777777" w:rsidR="002B5B3C" w:rsidRPr="00546A6F" w:rsidRDefault="002B5B3C" w:rsidP="007D5610">
            <w:pPr>
              <w:pStyle w:val="Default"/>
              <w:numPr>
                <w:ilvl w:val="0"/>
                <w:numId w:val="1"/>
              </w:numPr>
              <w:spacing w:before="120"/>
              <w:ind w:left="488" w:firstLine="0"/>
              <w:rPr>
                <w:rFonts w:ascii="Times New Roman" w:hAnsi="Times New Roman" w:cs="Times New Roman"/>
                <w:color w:val="auto"/>
              </w:rPr>
            </w:pPr>
            <w:r w:rsidRPr="00546A6F">
              <w:rPr>
                <w:rFonts w:ascii="Times New Roman" w:hAnsi="Times New Roman" w:cs="Times New Roman"/>
                <w:b/>
                <w:bCs/>
                <w:color w:val="auto"/>
              </w:rPr>
              <w:t>Qualité scientifique</w:t>
            </w:r>
            <w:r w:rsidR="007D5610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et qualité du dossier</w:t>
            </w:r>
            <w:r w:rsidRPr="00546A6F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(</w:t>
            </w:r>
            <w:r w:rsidR="007D5610">
              <w:rPr>
                <w:rFonts w:ascii="Times New Roman" w:hAnsi="Times New Roman" w:cs="Times New Roman"/>
                <w:b/>
                <w:bCs/>
                <w:color w:val="auto"/>
              </w:rPr>
              <w:t>50</w:t>
            </w:r>
            <w:r w:rsidRPr="00546A6F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points) </w:t>
            </w:r>
          </w:p>
        </w:tc>
        <w:tc>
          <w:tcPr>
            <w:tcW w:w="1134" w:type="dxa"/>
          </w:tcPr>
          <w:p w14:paraId="16F8BDC0" w14:textId="77777777" w:rsidR="002B5B3C" w:rsidRPr="00546A6F" w:rsidRDefault="002B5B3C" w:rsidP="002B5B3C">
            <w:pPr>
              <w:pStyle w:val="Default"/>
              <w:spacing w:before="120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2B5B3C" w:rsidRPr="00546A6F" w14:paraId="7C092F2C" w14:textId="77777777" w:rsidTr="002B5B3C">
        <w:trPr>
          <w:trHeight w:val="209"/>
        </w:trPr>
        <w:tc>
          <w:tcPr>
            <w:tcW w:w="9526" w:type="dxa"/>
            <w:gridSpan w:val="2"/>
          </w:tcPr>
          <w:p w14:paraId="5461752B" w14:textId="20ED439A" w:rsidR="002B5B3C" w:rsidRDefault="002B5B3C" w:rsidP="007D5610">
            <w:pPr>
              <w:pStyle w:val="Default"/>
              <w:numPr>
                <w:ilvl w:val="0"/>
                <w:numId w:val="6"/>
              </w:numPr>
              <w:ind w:left="488" w:firstLine="0"/>
              <w:rPr>
                <w:rFonts w:ascii="Times New Roman" w:hAnsi="Times New Roman" w:cs="Times New Roman"/>
                <w:color w:val="auto"/>
              </w:rPr>
            </w:pPr>
            <w:r w:rsidRPr="00546A6F">
              <w:rPr>
                <w:rFonts w:ascii="Times New Roman" w:hAnsi="Times New Roman" w:cs="Times New Roman"/>
                <w:color w:val="auto"/>
              </w:rPr>
              <w:t xml:space="preserve">Pertinence du projet au regard des problématiques et des enjeux de la </w:t>
            </w:r>
            <w:r>
              <w:rPr>
                <w:rFonts w:ascii="Times New Roman" w:hAnsi="Times New Roman" w:cs="Times New Roman"/>
                <w:color w:val="auto"/>
              </w:rPr>
              <w:t xml:space="preserve">recherche </w:t>
            </w:r>
            <w:r w:rsidR="000347F7">
              <w:rPr>
                <w:rFonts w:ascii="Times New Roman" w:hAnsi="Times New Roman" w:cs="Times New Roman"/>
                <w:color w:val="auto"/>
              </w:rPr>
              <w:t>en SPFV</w:t>
            </w:r>
          </w:p>
          <w:p w14:paraId="39D8D0F5" w14:textId="77777777" w:rsidR="007D5610" w:rsidRDefault="002B5B3C" w:rsidP="007D5610">
            <w:pPr>
              <w:pStyle w:val="Default"/>
              <w:numPr>
                <w:ilvl w:val="0"/>
                <w:numId w:val="6"/>
              </w:numPr>
              <w:ind w:left="488" w:firstLine="0"/>
              <w:rPr>
                <w:rFonts w:ascii="Times New Roman" w:hAnsi="Times New Roman" w:cs="Times New Roman"/>
                <w:color w:val="auto"/>
              </w:rPr>
            </w:pPr>
            <w:r w:rsidRPr="002B5B3C">
              <w:rPr>
                <w:rFonts w:ascii="Times New Roman" w:hAnsi="Times New Roman" w:cs="Times New Roman"/>
                <w:color w:val="auto"/>
              </w:rPr>
              <w:t>Pertinence et rigueur de la méthodologie proposée</w:t>
            </w:r>
          </w:p>
          <w:p w14:paraId="4DD514C7" w14:textId="77777777" w:rsidR="007D5610" w:rsidRDefault="007D5610" w:rsidP="007D5610">
            <w:pPr>
              <w:pStyle w:val="Default"/>
              <w:numPr>
                <w:ilvl w:val="0"/>
                <w:numId w:val="6"/>
              </w:numPr>
              <w:ind w:left="488" w:firstLine="0"/>
              <w:rPr>
                <w:rFonts w:ascii="Times New Roman" w:hAnsi="Times New Roman" w:cs="Times New Roman"/>
                <w:color w:val="auto"/>
              </w:rPr>
            </w:pPr>
            <w:r w:rsidRPr="007D5610">
              <w:rPr>
                <w:rFonts w:ascii="Times New Roman" w:hAnsi="Times New Roman" w:cs="Times New Roman"/>
                <w:color w:val="auto"/>
              </w:rPr>
              <w:t>Originalité du projet</w:t>
            </w:r>
          </w:p>
          <w:p w14:paraId="028B04F7" w14:textId="77777777" w:rsidR="007D5610" w:rsidRDefault="007D5610" w:rsidP="007D5610">
            <w:pPr>
              <w:pStyle w:val="Default"/>
              <w:numPr>
                <w:ilvl w:val="0"/>
                <w:numId w:val="6"/>
              </w:numPr>
              <w:ind w:left="488" w:firstLine="0"/>
              <w:rPr>
                <w:rFonts w:ascii="Times New Roman" w:hAnsi="Times New Roman" w:cs="Times New Roman"/>
                <w:color w:val="auto"/>
              </w:rPr>
            </w:pPr>
            <w:r w:rsidRPr="007D5610">
              <w:rPr>
                <w:rFonts w:ascii="Times New Roman" w:hAnsi="Times New Roman" w:cs="Times New Roman"/>
                <w:color w:val="auto"/>
              </w:rPr>
              <w:t>Qualité du dossier du candidat (leadership, contributions, productivité)</w:t>
            </w:r>
          </w:p>
          <w:p w14:paraId="7DBA3796" w14:textId="77777777" w:rsidR="000A37B9" w:rsidRDefault="007D5610" w:rsidP="000A37B9">
            <w:pPr>
              <w:pStyle w:val="Default"/>
              <w:numPr>
                <w:ilvl w:val="0"/>
                <w:numId w:val="6"/>
              </w:numPr>
              <w:ind w:left="488" w:firstLine="0"/>
              <w:rPr>
                <w:rFonts w:ascii="Times New Roman" w:hAnsi="Times New Roman" w:cs="Times New Roman"/>
                <w:color w:val="auto"/>
              </w:rPr>
            </w:pPr>
            <w:r w:rsidRPr="007D5610">
              <w:rPr>
                <w:rFonts w:ascii="Times New Roman" w:hAnsi="Times New Roman" w:cs="Times New Roman"/>
                <w:color w:val="auto"/>
              </w:rPr>
              <w:t>Clarté du projet</w:t>
            </w:r>
          </w:p>
          <w:p w14:paraId="2A4A3613" w14:textId="40D87E64" w:rsidR="000A37B9" w:rsidRPr="007D5610" w:rsidRDefault="000A37B9" w:rsidP="000A37B9">
            <w:pPr>
              <w:pStyle w:val="Default"/>
              <w:ind w:left="488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B5B3C" w:rsidRPr="00546A6F" w14:paraId="76F1C0C6" w14:textId="77777777" w:rsidTr="002B5B3C">
        <w:trPr>
          <w:trHeight w:val="93"/>
        </w:trPr>
        <w:tc>
          <w:tcPr>
            <w:tcW w:w="8392" w:type="dxa"/>
          </w:tcPr>
          <w:p w14:paraId="0763ABA4" w14:textId="77777777" w:rsidR="002B5B3C" w:rsidRPr="00546A6F" w:rsidRDefault="00E74CE8" w:rsidP="007D5610">
            <w:pPr>
              <w:pStyle w:val="Default"/>
              <w:numPr>
                <w:ilvl w:val="0"/>
                <w:numId w:val="1"/>
              </w:numPr>
              <w:spacing w:before="120"/>
              <w:ind w:left="488" w:firstLine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lastRenderedPageBreak/>
              <w:t>Faisabilité, effet levier et r</w:t>
            </w:r>
            <w:r w:rsidR="002B5B3C" w:rsidRPr="00546A6F">
              <w:rPr>
                <w:rFonts w:ascii="Times New Roman" w:hAnsi="Times New Roman" w:cs="Times New Roman"/>
                <w:b/>
                <w:bCs/>
                <w:color w:val="auto"/>
              </w:rPr>
              <w:t xml:space="preserve">etombées 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potentielles</w:t>
            </w:r>
            <w:r w:rsidR="002B5B3C" w:rsidRPr="00546A6F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(</w:t>
            </w:r>
            <w:r w:rsidR="00ED063A">
              <w:rPr>
                <w:rFonts w:ascii="Times New Roman" w:hAnsi="Times New Roman" w:cs="Times New Roman"/>
                <w:b/>
                <w:bCs/>
                <w:color w:val="auto"/>
              </w:rPr>
              <w:t>4</w:t>
            </w:r>
            <w:r w:rsidR="002B5B3C">
              <w:rPr>
                <w:rFonts w:ascii="Times New Roman" w:hAnsi="Times New Roman" w:cs="Times New Roman"/>
                <w:b/>
                <w:bCs/>
                <w:color w:val="auto"/>
              </w:rPr>
              <w:t>0</w:t>
            </w:r>
            <w:r w:rsidR="002B5B3C" w:rsidRPr="00546A6F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points)</w:t>
            </w:r>
          </w:p>
        </w:tc>
        <w:tc>
          <w:tcPr>
            <w:tcW w:w="1134" w:type="dxa"/>
          </w:tcPr>
          <w:p w14:paraId="15BC6169" w14:textId="77777777" w:rsidR="002B5B3C" w:rsidRPr="00546A6F" w:rsidRDefault="002B5B3C" w:rsidP="002B5B3C">
            <w:pPr>
              <w:pStyle w:val="Default"/>
              <w:spacing w:before="120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2B5B3C" w:rsidRPr="00546A6F" w14:paraId="3FB5E5FB" w14:textId="77777777" w:rsidTr="002B5B3C">
        <w:trPr>
          <w:trHeight w:val="93"/>
        </w:trPr>
        <w:tc>
          <w:tcPr>
            <w:tcW w:w="9526" w:type="dxa"/>
            <w:gridSpan w:val="2"/>
          </w:tcPr>
          <w:p w14:paraId="337D5EA5" w14:textId="77777777" w:rsidR="00E74CE8" w:rsidRPr="00E74CE8" w:rsidRDefault="00E74CE8" w:rsidP="007D5610">
            <w:pPr>
              <w:pStyle w:val="Default"/>
              <w:numPr>
                <w:ilvl w:val="0"/>
                <w:numId w:val="5"/>
              </w:numPr>
              <w:ind w:left="488" w:firstLine="0"/>
              <w:rPr>
                <w:rFonts w:ascii="Times New Roman" w:hAnsi="Times New Roman" w:cs="Times New Roman"/>
                <w:color w:val="auto"/>
              </w:rPr>
            </w:pPr>
            <w:r w:rsidRPr="00E74CE8">
              <w:rPr>
                <w:rFonts w:ascii="Times New Roman" w:hAnsi="Times New Roman" w:cs="Times New Roman"/>
                <w:color w:val="auto"/>
              </w:rPr>
              <w:t>Faisabilité du projet</w:t>
            </w:r>
          </w:p>
          <w:p w14:paraId="6BA4BD60" w14:textId="77777777" w:rsidR="002B5B3C" w:rsidRPr="00E74CE8" w:rsidRDefault="002B5B3C" w:rsidP="007D5610">
            <w:pPr>
              <w:pStyle w:val="Default"/>
              <w:numPr>
                <w:ilvl w:val="0"/>
                <w:numId w:val="5"/>
              </w:numPr>
              <w:ind w:left="488" w:firstLine="0"/>
              <w:rPr>
                <w:rFonts w:ascii="Times New Roman" w:hAnsi="Times New Roman" w:cs="Times New Roman"/>
                <w:color w:val="auto"/>
              </w:rPr>
            </w:pPr>
            <w:r w:rsidRPr="00E74CE8">
              <w:rPr>
                <w:rFonts w:ascii="Times New Roman" w:hAnsi="Times New Roman" w:cs="Times New Roman"/>
                <w:color w:val="auto"/>
              </w:rPr>
              <w:t>Effet de levier (probabilité d’obtenir des fonds externes)</w:t>
            </w:r>
          </w:p>
          <w:p w14:paraId="575F4A82" w14:textId="068C9274" w:rsidR="002B5B3C" w:rsidRDefault="002B5B3C" w:rsidP="000A37B9">
            <w:pPr>
              <w:pStyle w:val="Default"/>
              <w:numPr>
                <w:ilvl w:val="0"/>
                <w:numId w:val="5"/>
              </w:numPr>
              <w:ind w:left="488" w:firstLine="0"/>
              <w:rPr>
                <w:rFonts w:ascii="Times New Roman" w:hAnsi="Times New Roman" w:cs="Times New Roman"/>
                <w:color w:val="auto"/>
              </w:rPr>
            </w:pPr>
            <w:r w:rsidRPr="002A1E1E">
              <w:rPr>
                <w:rFonts w:ascii="Times New Roman" w:hAnsi="Times New Roman" w:cs="Times New Roman"/>
                <w:color w:val="auto"/>
              </w:rPr>
              <w:t xml:space="preserve">Potentiel des </w:t>
            </w:r>
            <w:r w:rsidRPr="007B4AA3">
              <w:rPr>
                <w:rFonts w:ascii="Times New Roman" w:hAnsi="Times New Roman" w:cs="Times New Roman"/>
                <w:b/>
                <w:color w:val="auto"/>
              </w:rPr>
              <w:t>retombées</w:t>
            </w:r>
            <w:r w:rsidRPr="002A1E1E">
              <w:rPr>
                <w:rFonts w:ascii="Times New Roman" w:hAnsi="Times New Roman" w:cs="Times New Roman"/>
                <w:color w:val="auto"/>
              </w:rPr>
              <w:t xml:space="preserve"> sur l’avancement de la recherche </w:t>
            </w:r>
            <w:r w:rsidR="00E74CE8">
              <w:rPr>
                <w:rFonts w:ascii="Times New Roman" w:hAnsi="Times New Roman" w:cs="Times New Roman"/>
                <w:color w:val="auto"/>
              </w:rPr>
              <w:t xml:space="preserve">en </w:t>
            </w:r>
            <w:r w:rsidR="000347F7">
              <w:rPr>
                <w:rFonts w:ascii="Times New Roman" w:hAnsi="Times New Roman" w:cs="Times New Roman"/>
                <w:color w:val="auto"/>
              </w:rPr>
              <w:t>SPFV</w:t>
            </w:r>
          </w:p>
          <w:p w14:paraId="04D63CE5" w14:textId="7C290ACE" w:rsidR="00B11FF3" w:rsidRDefault="00B11FF3" w:rsidP="000A37B9">
            <w:pPr>
              <w:pStyle w:val="Default"/>
              <w:numPr>
                <w:ilvl w:val="0"/>
                <w:numId w:val="5"/>
              </w:numPr>
              <w:ind w:left="488" w:firstLine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Niveau de collaboration entre les membres du RQSPAL (nouvelle collaboration, interuniversitaire, interdisciplinaire,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interfacultaire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, présence d’étudiants). </w:t>
            </w:r>
          </w:p>
          <w:p w14:paraId="28BEEDCF" w14:textId="4C759EF0" w:rsidR="000A37B9" w:rsidRPr="002B5B3C" w:rsidRDefault="000A37B9" w:rsidP="000A37B9">
            <w:pPr>
              <w:pStyle w:val="Default"/>
              <w:ind w:left="488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D063A" w:rsidRPr="00546A6F" w14:paraId="0BE962EF" w14:textId="77777777" w:rsidTr="005E0C4C">
        <w:trPr>
          <w:trHeight w:val="2575"/>
        </w:trPr>
        <w:tc>
          <w:tcPr>
            <w:tcW w:w="8392" w:type="dxa"/>
          </w:tcPr>
          <w:p w14:paraId="723D6DCB" w14:textId="423DBF24" w:rsidR="00ED063A" w:rsidRDefault="00ED063A" w:rsidP="007D5610">
            <w:pPr>
              <w:pStyle w:val="Default"/>
              <w:numPr>
                <w:ilvl w:val="0"/>
                <w:numId w:val="1"/>
              </w:numPr>
              <w:ind w:left="488" w:firstLine="0"/>
              <w:rPr>
                <w:rFonts w:ascii="Times New Roman" w:hAnsi="Times New Roman" w:cs="Times New Roman"/>
                <w:b/>
                <w:color w:val="auto"/>
              </w:rPr>
            </w:pPr>
            <w:r w:rsidRPr="00ED063A">
              <w:rPr>
                <w:rFonts w:ascii="Times New Roman" w:hAnsi="Times New Roman" w:cs="Times New Roman"/>
                <w:b/>
                <w:color w:val="auto"/>
              </w:rPr>
              <w:t xml:space="preserve">Implication significative </w:t>
            </w:r>
            <w:r w:rsidR="007D5610">
              <w:rPr>
                <w:rFonts w:ascii="Times New Roman" w:hAnsi="Times New Roman" w:cs="Times New Roman"/>
                <w:b/>
                <w:color w:val="auto"/>
              </w:rPr>
              <w:t xml:space="preserve">du </w:t>
            </w:r>
            <w:r w:rsidR="007D5610" w:rsidRPr="00954D45">
              <w:rPr>
                <w:rFonts w:ascii="Times New Roman" w:hAnsi="Times New Roman" w:cs="Times New Roman"/>
                <w:b/>
                <w:color w:val="auto"/>
              </w:rPr>
              <w:t xml:space="preserve">chercheur principal </w:t>
            </w:r>
            <w:r w:rsidRPr="00ED063A">
              <w:rPr>
                <w:rFonts w:ascii="Times New Roman" w:hAnsi="Times New Roman" w:cs="Times New Roman"/>
                <w:b/>
                <w:color w:val="auto"/>
              </w:rPr>
              <w:t xml:space="preserve">dans le RQSPAL </w:t>
            </w:r>
            <w:r w:rsidR="00B11FF3">
              <w:rPr>
                <w:rFonts w:ascii="Times New Roman" w:hAnsi="Times New Roman" w:cs="Times New Roman"/>
                <w:b/>
                <w:color w:val="auto"/>
              </w:rPr>
              <w:t xml:space="preserve">au cours de la dernière année </w:t>
            </w:r>
            <w:r w:rsidRPr="00ED063A">
              <w:rPr>
                <w:rFonts w:ascii="Times New Roman" w:hAnsi="Times New Roman" w:cs="Times New Roman"/>
                <w:b/>
                <w:color w:val="auto"/>
              </w:rPr>
              <w:t>(</w:t>
            </w:r>
            <w:r w:rsidR="000347F7">
              <w:rPr>
                <w:rFonts w:ascii="Times New Roman" w:hAnsi="Times New Roman" w:cs="Times New Roman"/>
                <w:b/>
                <w:color w:val="auto"/>
              </w:rPr>
              <w:t xml:space="preserve">évaluation effectuée par le coordonnateur sous la supervision du directeur du RQSPAL; </w:t>
            </w:r>
            <w:r w:rsidR="00961092">
              <w:rPr>
                <w:rFonts w:ascii="Times New Roman" w:hAnsi="Times New Roman" w:cs="Times New Roman"/>
                <w:b/>
                <w:color w:val="auto"/>
              </w:rPr>
              <w:t xml:space="preserve">maximum de </w:t>
            </w:r>
            <w:r w:rsidRPr="00ED063A">
              <w:rPr>
                <w:rFonts w:ascii="Times New Roman" w:hAnsi="Times New Roman" w:cs="Times New Roman"/>
                <w:b/>
                <w:color w:val="auto"/>
              </w:rPr>
              <w:t>10 points)</w:t>
            </w:r>
          </w:p>
          <w:p w14:paraId="3377B5EE" w14:textId="49662E9B" w:rsidR="001144B6" w:rsidRPr="001144B6" w:rsidRDefault="001144B6" w:rsidP="001144B6">
            <w:pPr>
              <w:pStyle w:val="Default"/>
              <w:ind w:left="488"/>
              <w:rPr>
                <w:rFonts w:ascii="Times New Roman" w:hAnsi="Times New Roman" w:cs="Times New Roman"/>
                <w:color w:val="auto"/>
              </w:rPr>
            </w:pPr>
            <w:r w:rsidRPr="001144B6">
              <w:rPr>
                <w:rFonts w:ascii="Times New Roman" w:hAnsi="Times New Roman" w:cs="Times New Roman"/>
                <w:color w:val="auto"/>
              </w:rPr>
              <w:t xml:space="preserve">Membre d’un comité (scientifique et direction) = </w:t>
            </w:r>
            <w:r w:rsidR="00961092">
              <w:rPr>
                <w:rFonts w:ascii="Times New Roman" w:hAnsi="Times New Roman" w:cs="Times New Roman"/>
                <w:color w:val="auto"/>
              </w:rPr>
              <w:t>10</w:t>
            </w:r>
            <w:r w:rsidRPr="001144B6">
              <w:rPr>
                <w:rFonts w:ascii="Times New Roman" w:hAnsi="Times New Roman" w:cs="Times New Roman"/>
                <w:color w:val="auto"/>
              </w:rPr>
              <w:t xml:space="preserve"> points</w:t>
            </w:r>
          </w:p>
          <w:p w14:paraId="611584F2" w14:textId="58B3275F" w:rsidR="001144B6" w:rsidRPr="001144B6" w:rsidRDefault="001144B6" w:rsidP="001144B6">
            <w:pPr>
              <w:pStyle w:val="Default"/>
              <w:ind w:left="488"/>
              <w:rPr>
                <w:rFonts w:ascii="Times New Roman" w:hAnsi="Times New Roman" w:cs="Times New Roman"/>
                <w:color w:val="auto"/>
              </w:rPr>
            </w:pPr>
            <w:r w:rsidRPr="001144B6">
              <w:rPr>
                <w:rFonts w:ascii="Times New Roman" w:hAnsi="Times New Roman" w:cs="Times New Roman"/>
                <w:color w:val="auto"/>
              </w:rPr>
              <w:t>Présence à la journée scientifique = 5 points</w:t>
            </w:r>
            <w:r w:rsidR="00524BDD">
              <w:rPr>
                <w:rFonts w:ascii="Times New Roman" w:hAnsi="Times New Roman" w:cs="Times New Roman"/>
                <w:color w:val="auto"/>
              </w:rPr>
              <w:t>; si conférencier à la journée = 7 points</w:t>
            </w:r>
          </w:p>
          <w:p w14:paraId="38A103F0" w14:textId="131A7A59" w:rsidR="001144B6" w:rsidRDefault="001144B6" w:rsidP="001144B6">
            <w:pPr>
              <w:pStyle w:val="Default"/>
              <w:ind w:left="488"/>
              <w:rPr>
                <w:rFonts w:ascii="Times New Roman" w:hAnsi="Times New Roman" w:cs="Times New Roman"/>
                <w:color w:val="auto"/>
              </w:rPr>
            </w:pPr>
            <w:r w:rsidRPr="001144B6">
              <w:rPr>
                <w:rFonts w:ascii="Times New Roman" w:hAnsi="Times New Roman" w:cs="Times New Roman"/>
                <w:color w:val="auto"/>
              </w:rPr>
              <w:t xml:space="preserve">Présence à l’Assemblée </w:t>
            </w:r>
            <w:r w:rsidR="00C9050C">
              <w:rPr>
                <w:rFonts w:ascii="Times New Roman" w:hAnsi="Times New Roman" w:cs="Times New Roman"/>
                <w:color w:val="auto"/>
              </w:rPr>
              <w:t>G</w:t>
            </w:r>
            <w:r w:rsidRPr="001144B6">
              <w:rPr>
                <w:rFonts w:ascii="Times New Roman" w:hAnsi="Times New Roman" w:cs="Times New Roman"/>
                <w:color w:val="auto"/>
              </w:rPr>
              <w:t xml:space="preserve">énérale </w:t>
            </w:r>
            <w:r w:rsidR="00C9050C">
              <w:rPr>
                <w:rFonts w:ascii="Times New Roman" w:hAnsi="Times New Roman" w:cs="Times New Roman"/>
                <w:color w:val="auto"/>
              </w:rPr>
              <w:t>A</w:t>
            </w:r>
            <w:r w:rsidRPr="001144B6">
              <w:rPr>
                <w:rFonts w:ascii="Times New Roman" w:hAnsi="Times New Roman" w:cs="Times New Roman"/>
                <w:color w:val="auto"/>
              </w:rPr>
              <w:t>nnuelle</w:t>
            </w:r>
            <w:r w:rsidR="00C9050C">
              <w:rPr>
                <w:rFonts w:ascii="Times New Roman" w:hAnsi="Times New Roman" w:cs="Times New Roman"/>
                <w:color w:val="auto"/>
              </w:rPr>
              <w:t xml:space="preserve"> - AGA</w:t>
            </w:r>
            <w:r w:rsidRPr="001144B6">
              <w:rPr>
                <w:rFonts w:ascii="Times New Roman" w:hAnsi="Times New Roman" w:cs="Times New Roman"/>
                <w:color w:val="auto"/>
              </w:rPr>
              <w:t xml:space="preserve"> =</w:t>
            </w:r>
            <w:r w:rsidR="000A37B9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144B6">
              <w:rPr>
                <w:rFonts w:ascii="Times New Roman" w:hAnsi="Times New Roman" w:cs="Times New Roman"/>
                <w:color w:val="auto"/>
              </w:rPr>
              <w:t>2 points</w:t>
            </w:r>
          </w:p>
          <w:p w14:paraId="1B310FDE" w14:textId="24A96F2B" w:rsidR="000A37B9" w:rsidRPr="001144B6" w:rsidRDefault="000A37B9" w:rsidP="001144B6">
            <w:pPr>
              <w:pStyle w:val="Default"/>
              <w:ind w:left="488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Conférencier(ère) à une conférence mensuelle = </w:t>
            </w:r>
            <w:r w:rsidRPr="001144B6">
              <w:rPr>
                <w:rFonts w:ascii="Times New Roman" w:hAnsi="Times New Roman" w:cs="Times New Roman"/>
                <w:color w:val="auto"/>
              </w:rPr>
              <w:t>5 points</w:t>
            </w:r>
          </w:p>
          <w:p w14:paraId="6BFA5ECC" w14:textId="7016DBAE" w:rsidR="001144B6" w:rsidRDefault="001144B6" w:rsidP="001144B6">
            <w:pPr>
              <w:pStyle w:val="Default"/>
              <w:ind w:left="488"/>
              <w:rPr>
                <w:rFonts w:ascii="Times New Roman" w:hAnsi="Times New Roman" w:cs="Times New Roman"/>
                <w:color w:val="auto"/>
              </w:rPr>
            </w:pPr>
            <w:r w:rsidRPr="001144B6">
              <w:rPr>
                <w:rFonts w:ascii="Times New Roman" w:hAnsi="Times New Roman" w:cs="Times New Roman"/>
                <w:color w:val="auto"/>
              </w:rPr>
              <w:t>Présence aux conférences mensuelles </w:t>
            </w:r>
            <w:r w:rsidR="000A37B9">
              <w:rPr>
                <w:rFonts w:ascii="Times New Roman" w:hAnsi="Times New Roman" w:cs="Times New Roman"/>
                <w:color w:val="auto"/>
              </w:rPr>
              <w:t>(10/an)</w:t>
            </w:r>
            <w:r w:rsidRPr="001144B6">
              <w:rPr>
                <w:rFonts w:ascii="Times New Roman" w:hAnsi="Times New Roman" w:cs="Times New Roman"/>
                <w:color w:val="auto"/>
              </w:rPr>
              <w:t xml:space="preserve"> = 1 point par conférence</w:t>
            </w:r>
          </w:p>
          <w:p w14:paraId="79D464DF" w14:textId="37F68737" w:rsidR="00524BDD" w:rsidRDefault="00961092" w:rsidP="001144B6">
            <w:pPr>
              <w:pStyle w:val="Default"/>
              <w:ind w:left="488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Présider une</w:t>
            </w:r>
            <w:r w:rsidR="00524BDD">
              <w:rPr>
                <w:rFonts w:ascii="Times New Roman" w:hAnsi="Times New Roman" w:cs="Times New Roman"/>
                <w:color w:val="auto"/>
              </w:rPr>
              <w:t xml:space="preserve"> journée scientifique = 10 points</w:t>
            </w:r>
          </w:p>
          <w:p w14:paraId="52AFAD4D" w14:textId="5F0652C2" w:rsidR="00C9050C" w:rsidRDefault="00C9050C" w:rsidP="001144B6">
            <w:pPr>
              <w:pStyle w:val="Default"/>
              <w:ind w:left="488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Participation à d</w:t>
            </w:r>
            <w:r w:rsidR="00961092">
              <w:rPr>
                <w:rFonts w:ascii="Times New Roman" w:hAnsi="Times New Roman" w:cs="Times New Roman"/>
                <w:color w:val="auto"/>
              </w:rPr>
              <w:t>es rencontres d’axes = 1 point</w:t>
            </w:r>
          </w:p>
          <w:p w14:paraId="10A1BAE4" w14:textId="47C66F94" w:rsidR="00961092" w:rsidRDefault="00961092" w:rsidP="001144B6">
            <w:pPr>
              <w:pStyle w:val="Default"/>
              <w:ind w:left="488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Participer à la demi-journée étudiante = 4 points</w:t>
            </w:r>
          </w:p>
          <w:p w14:paraId="4044A879" w14:textId="4BBAA744" w:rsidR="00C9050C" w:rsidRPr="00ED063A" w:rsidRDefault="00C9050C" w:rsidP="001144B6">
            <w:pPr>
              <w:pStyle w:val="Default"/>
              <w:ind w:left="488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134" w:type="dxa"/>
          </w:tcPr>
          <w:p w14:paraId="24FFFF14" w14:textId="77777777" w:rsidR="00ED063A" w:rsidRPr="00ED063A" w:rsidRDefault="00ED063A" w:rsidP="00ED063A">
            <w:pPr>
              <w:pStyle w:val="Default"/>
              <w:ind w:left="720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2B5B3C" w:rsidRPr="00546A6F" w14:paraId="34C97C00" w14:textId="77777777" w:rsidTr="002B5B3C">
        <w:trPr>
          <w:trHeight w:val="93"/>
        </w:trPr>
        <w:tc>
          <w:tcPr>
            <w:tcW w:w="8392" w:type="dxa"/>
          </w:tcPr>
          <w:p w14:paraId="138514F0" w14:textId="77777777" w:rsidR="002B5B3C" w:rsidRPr="00546A6F" w:rsidRDefault="002B5B3C" w:rsidP="002B5B3C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</w:rPr>
            </w:pPr>
            <w:r w:rsidRPr="00546A6F">
              <w:rPr>
                <w:rFonts w:ascii="Times New Roman" w:hAnsi="Times New Roman" w:cs="Times New Roman"/>
                <w:b/>
                <w:bCs/>
                <w:color w:val="auto"/>
              </w:rPr>
              <w:t xml:space="preserve">Total </w:t>
            </w:r>
          </w:p>
        </w:tc>
        <w:tc>
          <w:tcPr>
            <w:tcW w:w="1134" w:type="dxa"/>
          </w:tcPr>
          <w:p w14:paraId="7380F1CF" w14:textId="77777777" w:rsidR="002B5B3C" w:rsidRPr="00546A6F" w:rsidRDefault="002B5B3C" w:rsidP="002B5B3C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</w:rPr>
            </w:pPr>
            <w:r w:rsidRPr="00546A6F">
              <w:rPr>
                <w:rFonts w:ascii="Times New Roman" w:hAnsi="Times New Roman" w:cs="Times New Roman"/>
                <w:color w:val="auto"/>
              </w:rPr>
              <w:t>/100</w:t>
            </w:r>
          </w:p>
        </w:tc>
      </w:tr>
    </w:tbl>
    <w:p w14:paraId="30A6D1C2" w14:textId="77777777" w:rsidR="00BD086E" w:rsidRDefault="00BA31CC" w:rsidP="00DB5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C9DD71" w14:textId="492D70A6" w:rsidR="00980943" w:rsidRPr="007B4AA3" w:rsidRDefault="00BA1C1C" w:rsidP="00DB54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4AA3">
        <w:rPr>
          <w:rFonts w:ascii="Times New Roman" w:hAnsi="Times New Roman" w:cs="Times New Roman"/>
          <w:b/>
          <w:sz w:val="24"/>
          <w:szCs w:val="24"/>
          <w:u w:val="single"/>
        </w:rPr>
        <w:t xml:space="preserve">Commentaires </w:t>
      </w:r>
      <w:r w:rsidR="00243ABB" w:rsidRPr="007B4AA3">
        <w:rPr>
          <w:rFonts w:ascii="Times New Roman" w:hAnsi="Times New Roman" w:cs="Times New Roman"/>
          <w:b/>
          <w:sz w:val="24"/>
          <w:szCs w:val="24"/>
          <w:u w:val="single"/>
        </w:rPr>
        <w:t xml:space="preserve">de l’évaluateur externe </w:t>
      </w:r>
      <w:r w:rsidRPr="007B4AA3">
        <w:rPr>
          <w:rFonts w:ascii="Times New Roman" w:hAnsi="Times New Roman" w:cs="Times New Roman"/>
          <w:b/>
          <w:sz w:val="24"/>
          <w:szCs w:val="24"/>
          <w:u w:val="single"/>
        </w:rPr>
        <w:t>en lien avec le projet :</w:t>
      </w:r>
    </w:p>
    <w:p w14:paraId="7D40E2FB" w14:textId="77777777" w:rsidR="00BA1C1C" w:rsidRPr="007B4AA3" w:rsidRDefault="00BA1C1C" w:rsidP="007B4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5F84A4" w14:textId="77777777" w:rsidR="007B4AA3" w:rsidRDefault="007B4AA3" w:rsidP="007B4AA3">
      <w:pPr>
        <w:tabs>
          <w:tab w:val="left" w:pos="71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4AA3">
        <w:rPr>
          <w:rFonts w:ascii="Times New Roman" w:hAnsi="Times New Roman" w:cs="Times New Roman"/>
          <w:sz w:val="24"/>
          <w:szCs w:val="24"/>
          <w:u w:val="single"/>
        </w:rPr>
        <w:t>Points positifs:</w:t>
      </w:r>
    </w:p>
    <w:p w14:paraId="001ED3E8" w14:textId="77777777" w:rsidR="007B4AA3" w:rsidRDefault="007B4AA3" w:rsidP="007B4AA3">
      <w:pPr>
        <w:tabs>
          <w:tab w:val="left" w:pos="71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9B427D3" w14:textId="77777777" w:rsidR="007B4AA3" w:rsidRPr="007B4AA3" w:rsidRDefault="007B4AA3" w:rsidP="007B4AA3">
      <w:pPr>
        <w:tabs>
          <w:tab w:val="left" w:pos="71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F8A57BE" w14:textId="77777777" w:rsidR="007B4AA3" w:rsidRDefault="007B4AA3" w:rsidP="007B4AA3">
      <w:pPr>
        <w:tabs>
          <w:tab w:val="left" w:pos="71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4AA3">
        <w:rPr>
          <w:rFonts w:ascii="Times New Roman" w:hAnsi="Times New Roman" w:cs="Times New Roman"/>
          <w:sz w:val="24"/>
          <w:szCs w:val="24"/>
          <w:u w:val="single"/>
        </w:rPr>
        <w:t>Points faibles:</w:t>
      </w:r>
    </w:p>
    <w:p w14:paraId="4F689A80" w14:textId="77777777" w:rsidR="007B4AA3" w:rsidRDefault="007B4AA3" w:rsidP="007B4AA3">
      <w:pPr>
        <w:tabs>
          <w:tab w:val="left" w:pos="71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AFC0859" w14:textId="77777777" w:rsidR="007B4AA3" w:rsidRPr="007B4AA3" w:rsidRDefault="007B4AA3" w:rsidP="007B4AA3">
      <w:pPr>
        <w:tabs>
          <w:tab w:val="left" w:pos="71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B43D476" w14:textId="09BB579A" w:rsidR="007B4AA3" w:rsidRDefault="007B4AA3" w:rsidP="007B4AA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4AA3">
        <w:rPr>
          <w:rFonts w:ascii="Times New Roman" w:hAnsi="Times New Roman" w:cs="Times New Roman"/>
          <w:sz w:val="24"/>
          <w:szCs w:val="24"/>
          <w:u w:val="single"/>
        </w:rPr>
        <w:t>Recommandations de l’évaluateur externe :</w:t>
      </w:r>
    </w:p>
    <w:p w14:paraId="31D93518" w14:textId="77777777" w:rsidR="007B4AA3" w:rsidRPr="007B4AA3" w:rsidRDefault="007B4AA3" w:rsidP="007B4AA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31C5502" w14:textId="77777777" w:rsidR="007B4AA3" w:rsidRPr="007B4AA3" w:rsidRDefault="007B4AA3" w:rsidP="007B4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602354" w14:textId="039EBC90" w:rsidR="007B4AA3" w:rsidRPr="007B4AA3" w:rsidRDefault="007B4AA3" w:rsidP="007B4AA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4AA3">
        <w:rPr>
          <w:rFonts w:ascii="Times New Roman" w:hAnsi="Times New Roman" w:cs="Times New Roman"/>
          <w:sz w:val="24"/>
          <w:szCs w:val="24"/>
          <w:u w:val="single"/>
        </w:rPr>
        <w:t>Classement parmi les demandes reçues :</w:t>
      </w:r>
    </w:p>
    <w:p w14:paraId="5D0DFD55" w14:textId="77777777" w:rsidR="00CA2F2A" w:rsidRPr="007B4AA3" w:rsidRDefault="00CA2F2A" w:rsidP="00DB5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BC961E" w14:textId="77777777" w:rsidR="00CA2F2A" w:rsidRPr="007B4AA3" w:rsidRDefault="00CA2F2A" w:rsidP="00DB5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A2F2A" w:rsidRPr="007B4AA3" w:rsidSect="002B5B3C">
      <w:headerReference w:type="default" r:id="rId7"/>
      <w:pgSz w:w="12240" w:h="15840"/>
      <w:pgMar w:top="993" w:right="1325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769B15" w14:textId="77777777" w:rsidR="00E97BAD" w:rsidRDefault="00E97BAD" w:rsidP="00D718FA">
      <w:pPr>
        <w:spacing w:after="0" w:line="240" w:lineRule="auto"/>
      </w:pPr>
      <w:r>
        <w:separator/>
      </w:r>
    </w:p>
  </w:endnote>
  <w:endnote w:type="continuationSeparator" w:id="0">
    <w:p w14:paraId="4442D8A9" w14:textId="77777777" w:rsidR="00E97BAD" w:rsidRDefault="00E97BAD" w:rsidP="00D71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TSansRegular">
    <w:altName w:val="Times New Roman"/>
    <w:charset w:val="00"/>
    <w:family w:val="roman"/>
    <w:notTrueType/>
    <w:pitch w:val="default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5B5D33" w14:textId="77777777" w:rsidR="00E97BAD" w:rsidRDefault="00E97BAD" w:rsidP="00D718FA">
      <w:pPr>
        <w:spacing w:after="0" w:line="240" w:lineRule="auto"/>
      </w:pPr>
      <w:r>
        <w:separator/>
      </w:r>
    </w:p>
  </w:footnote>
  <w:footnote w:type="continuationSeparator" w:id="0">
    <w:p w14:paraId="553D8983" w14:textId="77777777" w:rsidR="00E97BAD" w:rsidRDefault="00E97BAD" w:rsidP="00D71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D7097" w14:textId="77777777" w:rsidR="00980943" w:rsidRPr="00FB0DFF" w:rsidRDefault="00FB0DFF" w:rsidP="00FB0DFF">
    <w:pPr>
      <w:pStyle w:val="En-tte"/>
      <w:pBdr>
        <w:bottom w:val="single" w:sz="4" w:space="1" w:color="auto"/>
      </w:pBdr>
    </w:pPr>
    <w:r w:rsidRPr="00980943">
      <w:rPr>
        <w:i/>
        <w:sz w:val="20"/>
        <w:szCs w:val="20"/>
      </w:rPr>
      <w:t>CRITÈRES POUR L’ÉVALUATION DES PROPOSITIONS DÉPOSÉES AU FONDS STRATÉGIQUE DE DÉVELOPPEMENT DE LA RECHERCHE</w:t>
    </w:r>
    <w:r w:rsidR="00FA5ABD">
      <w:rPr>
        <w:i/>
        <w:sz w:val="20"/>
        <w:szCs w:val="20"/>
      </w:rPr>
      <w:t xml:space="preserve"> DU RQSPAL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5618B"/>
    <w:multiLevelType w:val="hybridMultilevel"/>
    <w:tmpl w:val="1430D062"/>
    <w:lvl w:ilvl="0" w:tplc="6D220CA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83BAA"/>
    <w:multiLevelType w:val="hybridMultilevel"/>
    <w:tmpl w:val="374852B8"/>
    <w:lvl w:ilvl="0" w:tplc="0C0C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2" w15:restartNumberingAfterBreak="0">
    <w:nsid w:val="116C1E54"/>
    <w:multiLevelType w:val="hybridMultilevel"/>
    <w:tmpl w:val="6C465BDA"/>
    <w:lvl w:ilvl="0" w:tplc="6D220CA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480137"/>
    <w:multiLevelType w:val="hybridMultilevel"/>
    <w:tmpl w:val="07A24288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E84B84"/>
    <w:multiLevelType w:val="hybridMultilevel"/>
    <w:tmpl w:val="EFB0DA1E"/>
    <w:lvl w:ilvl="0" w:tplc="9D2AF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620C11"/>
    <w:multiLevelType w:val="hybridMultilevel"/>
    <w:tmpl w:val="32E278EE"/>
    <w:lvl w:ilvl="0" w:tplc="330CAB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3B6495"/>
    <w:multiLevelType w:val="hybridMultilevel"/>
    <w:tmpl w:val="32E278EE"/>
    <w:lvl w:ilvl="0" w:tplc="330CAB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0907A9"/>
    <w:multiLevelType w:val="hybridMultilevel"/>
    <w:tmpl w:val="3BE075EA"/>
    <w:lvl w:ilvl="0" w:tplc="0C0C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8" w15:restartNumberingAfterBreak="0">
    <w:nsid w:val="6ECA032C"/>
    <w:multiLevelType w:val="hybridMultilevel"/>
    <w:tmpl w:val="BDA04118"/>
    <w:lvl w:ilvl="0" w:tplc="0C0C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8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7F4"/>
    <w:rsid w:val="00001D62"/>
    <w:rsid w:val="000347F7"/>
    <w:rsid w:val="00086EB0"/>
    <w:rsid w:val="000A37B9"/>
    <w:rsid w:val="000F1CA4"/>
    <w:rsid w:val="001144B6"/>
    <w:rsid w:val="00127BD9"/>
    <w:rsid w:val="0013484D"/>
    <w:rsid w:val="00134E0F"/>
    <w:rsid w:val="0018562C"/>
    <w:rsid w:val="001A1BD9"/>
    <w:rsid w:val="001B5749"/>
    <w:rsid w:val="001E6722"/>
    <w:rsid w:val="002373BA"/>
    <w:rsid w:val="00243ABB"/>
    <w:rsid w:val="00260F39"/>
    <w:rsid w:val="002A1E1E"/>
    <w:rsid w:val="002B5B3C"/>
    <w:rsid w:val="00311BF6"/>
    <w:rsid w:val="004A67F4"/>
    <w:rsid w:val="004F1BC8"/>
    <w:rsid w:val="00524BDD"/>
    <w:rsid w:val="00524C7D"/>
    <w:rsid w:val="00546A6F"/>
    <w:rsid w:val="005E0C4C"/>
    <w:rsid w:val="0069368E"/>
    <w:rsid w:val="00780C65"/>
    <w:rsid w:val="007B4AA3"/>
    <w:rsid w:val="007C2162"/>
    <w:rsid w:val="007D5610"/>
    <w:rsid w:val="00845988"/>
    <w:rsid w:val="008B75EB"/>
    <w:rsid w:val="008C557D"/>
    <w:rsid w:val="008F52F3"/>
    <w:rsid w:val="00930D8D"/>
    <w:rsid w:val="00940F9F"/>
    <w:rsid w:val="00954D45"/>
    <w:rsid w:val="00961092"/>
    <w:rsid w:val="00980943"/>
    <w:rsid w:val="009B04DB"/>
    <w:rsid w:val="009B6E2F"/>
    <w:rsid w:val="00A41D11"/>
    <w:rsid w:val="00A8286A"/>
    <w:rsid w:val="00B11FF3"/>
    <w:rsid w:val="00BA1C1C"/>
    <w:rsid w:val="00BA31CC"/>
    <w:rsid w:val="00BB249B"/>
    <w:rsid w:val="00BD0C52"/>
    <w:rsid w:val="00BD116E"/>
    <w:rsid w:val="00C9050C"/>
    <w:rsid w:val="00CA2F2A"/>
    <w:rsid w:val="00CB116C"/>
    <w:rsid w:val="00D4756F"/>
    <w:rsid w:val="00D718FA"/>
    <w:rsid w:val="00DA24AD"/>
    <w:rsid w:val="00DB1A10"/>
    <w:rsid w:val="00DE083D"/>
    <w:rsid w:val="00E07F39"/>
    <w:rsid w:val="00E74CE8"/>
    <w:rsid w:val="00E7689A"/>
    <w:rsid w:val="00E97BAD"/>
    <w:rsid w:val="00ED063A"/>
    <w:rsid w:val="00EE1C80"/>
    <w:rsid w:val="00EF486B"/>
    <w:rsid w:val="00FA5ABD"/>
    <w:rsid w:val="00FB0DFF"/>
    <w:rsid w:val="00FC1082"/>
    <w:rsid w:val="00FC2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363C7929"/>
  <w15:docId w15:val="{9A8BBAFA-A6D0-4CC9-BD6D-1C4C5FDCA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A67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odytext">
    <w:name w:val="bodytext"/>
    <w:basedOn w:val="Normal"/>
    <w:rsid w:val="004A67F4"/>
    <w:pPr>
      <w:spacing w:after="240" w:line="240" w:lineRule="auto"/>
    </w:pPr>
    <w:rPr>
      <w:rFonts w:ascii="PTSansRegular" w:eastAsia="Times New Roman" w:hAnsi="PTSansRegular" w:cs="Times New Roman"/>
      <w:sz w:val="21"/>
      <w:szCs w:val="21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14BF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4BF3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D718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18FA"/>
  </w:style>
  <w:style w:type="paragraph" w:styleId="Pieddepage">
    <w:name w:val="footer"/>
    <w:basedOn w:val="Normal"/>
    <w:link w:val="PieddepageCar"/>
    <w:uiPriority w:val="99"/>
    <w:unhideWhenUsed/>
    <w:rsid w:val="00D718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18FA"/>
  </w:style>
  <w:style w:type="paragraph" w:styleId="Paragraphedeliste">
    <w:name w:val="List Paragraph"/>
    <w:basedOn w:val="Normal"/>
    <w:uiPriority w:val="34"/>
    <w:qFormat/>
    <w:rsid w:val="00CA2F2A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fr-FR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EF486B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F486B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F486B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F486B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F48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1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1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87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7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0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93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1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664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VILLENEUVE</dc:creator>
  <cp:keywords/>
  <dc:description/>
  <cp:lastModifiedBy>Geneviève Turmel</cp:lastModifiedBy>
  <cp:revision>2</cp:revision>
  <cp:lastPrinted>2014-01-24T19:38:00Z</cp:lastPrinted>
  <dcterms:created xsi:type="dcterms:W3CDTF">2019-05-24T14:37:00Z</dcterms:created>
  <dcterms:modified xsi:type="dcterms:W3CDTF">2019-05-24T14:37:00Z</dcterms:modified>
</cp:coreProperties>
</file>